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A09" w:rsidRDefault="00100A09" w:rsidP="00100A09">
      <w:pPr>
        <w:framePr w:w="9941" w:h="3466" w:hRule="exact" w:hSpace="180" w:wrap="auto" w:vAnchor="text" w:hAnchor="page" w:x="1291" w:y="-98"/>
        <w:ind w:firstLine="0"/>
        <w:jc w:val="center"/>
        <w:rPr>
          <w:sz w:val="26"/>
          <w:szCs w:val="26"/>
        </w:rPr>
      </w:pPr>
      <w:r>
        <w:rPr>
          <w:noProof/>
        </w:rPr>
        <w:drawing>
          <wp:inline distT="0" distB="0" distL="0" distR="0">
            <wp:extent cx="590550" cy="638175"/>
            <wp:effectExtent l="0" t="0" r="0" b="9525"/>
            <wp:docPr id="1" name="Рисунок 1" descr="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vrd-2005-m"/>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p w:rsidR="00100A09" w:rsidRDefault="00100A09" w:rsidP="00100A09">
      <w:pPr>
        <w:framePr w:w="9941" w:h="3466" w:hRule="exact" w:hSpace="180" w:wrap="auto" w:vAnchor="text" w:hAnchor="page" w:x="1291" w:y="-98"/>
        <w:ind w:left="141" w:hanging="992"/>
        <w:jc w:val="center"/>
        <w:rPr>
          <w:caps/>
          <w:sz w:val="12"/>
          <w:szCs w:val="12"/>
        </w:rPr>
      </w:pPr>
    </w:p>
    <w:p w:rsidR="00100A09" w:rsidRDefault="00100A09" w:rsidP="00100A09">
      <w:pPr>
        <w:framePr w:w="9941" w:h="3466" w:hRule="exact" w:hSpace="180" w:wrap="auto" w:vAnchor="text" w:hAnchor="page" w:x="1291" w:y="-98"/>
        <w:spacing w:line="240" w:lineRule="auto"/>
        <w:ind w:firstLine="0"/>
        <w:jc w:val="center"/>
        <w:rPr>
          <w:caps/>
          <w:sz w:val="24"/>
          <w:szCs w:val="24"/>
        </w:rPr>
      </w:pPr>
      <w:r>
        <w:rPr>
          <w:caps/>
          <w:sz w:val="24"/>
          <w:szCs w:val="24"/>
        </w:rPr>
        <w:t>Правительство Свердловской области</w:t>
      </w:r>
    </w:p>
    <w:p w:rsidR="00100A09" w:rsidRDefault="00100A09" w:rsidP="00100A09">
      <w:pPr>
        <w:framePr w:w="9941" w:h="3466" w:hRule="exact" w:hSpace="180" w:wrap="auto" w:vAnchor="text" w:hAnchor="page" w:x="1291" w:y="-98"/>
        <w:spacing w:line="240" w:lineRule="auto"/>
        <w:ind w:firstLine="0"/>
        <w:jc w:val="center"/>
        <w:rPr>
          <w:caps/>
          <w:sz w:val="6"/>
          <w:szCs w:val="6"/>
        </w:rPr>
      </w:pPr>
    </w:p>
    <w:p w:rsidR="00100A09" w:rsidRDefault="00100A09" w:rsidP="00100A09">
      <w:pPr>
        <w:framePr w:w="9941" w:h="3466" w:hRule="exact" w:hSpace="180" w:wrap="auto" w:vAnchor="text" w:hAnchor="page" w:x="1291" w:y="-98"/>
        <w:spacing w:line="240" w:lineRule="auto"/>
        <w:ind w:firstLine="0"/>
        <w:jc w:val="center"/>
        <w:rPr>
          <w:b/>
          <w:caps/>
          <w:sz w:val="24"/>
          <w:szCs w:val="24"/>
        </w:rPr>
      </w:pPr>
      <w:r>
        <w:rPr>
          <w:b/>
          <w:caps/>
          <w:sz w:val="24"/>
          <w:szCs w:val="24"/>
        </w:rPr>
        <w:t>Департамент государственных закупок</w:t>
      </w:r>
    </w:p>
    <w:p w:rsidR="00100A09" w:rsidRDefault="00100A09" w:rsidP="00100A09">
      <w:pPr>
        <w:framePr w:w="9941" w:h="3466" w:hRule="exact" w:hSpace="180" w:wrap="auto" w:vAnchor="text" w:hAnchor="page" w:x="1291" w:y="-98"/>
        <w:spacing w:line="240" w:lineRule="auto"/>
        <w:ind w:firstLine="0"/>
        <w:jc w:val="center"/>
        <w:rPr>
          <w:b/>
          <w:caps/>
          <w:sz w:val="24"/>
          <w:szCs w:val="24"/>
        </w:rPr>
      </w:pPr>
      <w:r>
        <w:rPr>
          <w:b/>
          <w:caps/>
          <w:sz w:val="24"/>
          <w:szCs w:val="24"/>
        </w:rPr>
        <w:t>Свердловской области</w:t>
      </w:r>
    </w:p>
    <w:p w:rsidR="00100A09" w:rsidRDefault="00100A09" w:rsidP="00100A09">
      <w:pPr>
        <w:framePr w:w="9941" w:h="3466" w:hRule="exact" w:hSpace="180" w:wrap="auto" w:vAnchor="text" w:hAnchor="page" w:x="1291" w:y="-98"/>
        <w:spacing w:line="240" w:lineRule="auto"/>
        <w:ind w:firstLine="0"/>
        <w:jc w:val="center"/>
        <w:rPr>
          <w:b/>
          <w:sz w:val="6"/>
          <w:szCs w:val="6"/>
        </w:rPr>
      </w:pPr>
    </w:p>
    <w:p w:rsidR="00100A09" w:rsidRDefault="00100A09" w:rsidP="00100A09">
      <w:pPr>
        <w:framePr w:w="9941" w:h="3466" w:hRule="exact" w:hSpace="180" w:wrap="auto" w:vAnchor="text" w:hAnchor="page" w:x="1291" w:y="-98"/>
        <w:spacing w:line="240" w:lineRule="auto"/>
        <w:ind w:firstLine="0"/>
        <w:jc w:val="center"/>
        <w:rPr>
          <w:b/>
          <w:spacing w:val="30"/>
          <w:sz w:val="26"/>
          <w:szCs w:val="26"/>
        </w:rPr>
      </w:pPr>
      <w:r>
        <w:rPr>
          <w:b/>
          <w:spacing w:val="30"/>
          <w:sz w:val="26"/>
          <w:szCs w:val="26"/>
        </w:rPr>
        <w:t>ПРИКАЗ</w:t>
      </w:r>
    </w:p>
    <w:p w:rsidR="00100A09" w:rsidRDefault="00100A09" w:rsidP="00100A09">
      <w:pPr>
        <w:framePr w:w="9941" w:h="3466" w:hRule="exact" w:hSpace="180" w:wrap="auto" w:vAnchor="text" w:hAnchor="page" w:x="1291" w:y="-98"/>
        <w:ind w:firstLine="0"/>
        <w:rPr>
          <w:b/>
          <w:sz w:val="16"/>
          <w:szCs w:val="16"/>
        </w:rPr>
      </w:pPr>
    </w:p>
    <w:p w:rsidR="00100A09" w:rsidRDefault="00100A09" w:rsidP="00100A09">
      <w:pPr>
        <w:framePr w:w="9941" w:h="3466" w:hRule="exact" w:hSpace="180" w:wrap="auto" w:vAnchor="text" w:hAnchor="page" w:x="1291" w:y="-98"/>
        <w:spacing w:line="192" w:lineRule="auto"/>
        <w:ind w:firstLine="0"/>
        <w:rPr>
          <w:b/>
        </w:rPr>
      </w:pPr>
      <w:r>
        <w:rPr>
          <w:rFonts w:eastAsia="Calibri"/>
          <w:b/>
          <w:lang w:eastAsia="en-US"/>
        </w:rPr>
        <w:t>24</w:t>
      </w:r>
      <w:r>
        <w:rPr>
          <w:rFonts w:eastAsia="Calibri"/>
          <w:b/>
          <w:lang w:eastAsia="en-US"/>
        </w:rPr>
        <w:t>.0</w:t>
      </w:r>
      <w:r>
        <w:rPr>
          <w:rFonts w:eastAsia="Calibri"/>
          <w:b/>
          <w:lang w:eastAsia="en-US"/>
        </w:rPr>
        <w:t>9</w:t>
      </w:r>
      <w:r>
        <w:rPr>
          <w:rFonts w:eastAsia="Calibri"/>
          <w:b/>
          <w:lang w:eastAsia="en-US"/>
        </w:rPr>
        <w:t>.201</w:t>
      </w:r>
      <w:r>
        <w:rPr>
          <w:rFonts w:eastAsia="Calibri"/>
          <w:b/>
          <w:lang w:eastAsia="en-US"/>
        </w:rPr>
        <w:t>9</w:t>
      </w:r>
      <w:r>
        <w:rPr>
          <w:rFonts w:eastAsia="Calibri"/>
          <w:b/>
          <w:lang w:eastAsia="en-US"/>
        </w:rPr>
        <w:t xml:space="preserve"> </w:t>
      </w:r>
      <w:r>
        <w:rPr>
          <w:b/>
          <w:sz w:val="20"/>
        </w:rPr>
        <w:t xml:space="preserve">                                                                                                                                                  </w:t>
      </w:r>
      <w:r>
        <w:rPr>
          <w:b/>
        </w:rPr>
        <w:t>№ 1</w:t>
      </w:r>
      <w:r>
        <w:rPr>
          <w:b/>
        </w:rPr>
        <w:t>29</w:t>
      </w:r>
      <w:r>
        <w:rPr>
          <w:b/>
        </w:rPr>
        <w:t>-ОД</w:t>
      </w:r>
    </w:p>
    <w:p w:rsidR="00100A09" w:rsidRDefault="00100A09" w:rsidP="00100A09">
      <w:pPr>
        <w:framePr w:w="9941" w:h="3466" w:hRule="exact" w:hSpace="180" w:wrap="auto" w:vAnchor="text" w:hAnchor="page" w:x="1291" w:y="-98"/>
        <w:spacing w:line="192" w:lineRule="auto"/>
        <w:ind w:left="5387" w:firstLine="0"/>
        <w:rPr>
          <w:sz w:val="22"/>
        </w:rPr>
      </w:pPr>
    </w:p>
    <w:p w:rsidR="00100A09" w:rsidRDefault="00100A09" w:rsidP="00100A09">
      <w:pPr>
        <w:framePr w:w="9941" w:h="3466" w:hRule="exact" w:hSpace="180" w:wrap="auto" w:vAnchor="text" w:hAnchor="page" w:x="1291" w:y="-98"/>
        <w:spacing w:line="192" w:lineRule="auto"/>
        <w:ind w:firstLine="0"/>
        <w:jc w:val="center"/>
        <w:rPr>
          <w:color w:val="333333"/>
          <w:sz w:val="20"/>
        </w:rPr>
      </w:pPr>
      <w:r>
        <w:t>г. Екатеринбург</w:t>
      </w:r>
    </w:p>
    <w:p w:rsidR="00100A09" w:rsidRDefault="00100A09" w:rsidP="00100A09">
      <w:pPr>
        <w:framePr w:w="9941" w:h="3466" w:hRule="exact" w:hSpace="180" w:wrap="auto" w:vAnchor="text" w:hAnchor="page" w:x="1291" w:y="-98"/>
        <w:spacing w:line="192" w:lineRule="auto"/>
        <w:ind w:left="5387" w:firstLine="0"/>
        <w:rPr>
          <w:rFonts w:eastAsia="Calibri"/>
          <w:sz w:val="22"/>
          <w:lang w:eastAsia="en-US"/>
        </w:rPr>
      </w:pPr>
    </w:p>
    <w:p w:rsidR="00100A09" w:rsidRDefault="00100A09" w:rsidP="00100A09">
      <w:pPr>
        <w:framePr w:w="9941" w:h="3466" w:hRule="exact" w:hSpace="180" w:wrap="auto" w:vAnchor="text" w:hAnchor="page" w:x="1291" w:y="-98"/>
        <w:spacing w:line="192" w:lineRule="auto"/>
        <w:ind w:firstLine="3544"/>
        <w:jc w:val="left"/>
        <w:rPr>
          <w:sz w:val="16"/>
        </w:rPr>
      </w:pPr>
    </w:p>
    <w:p w:rsidR="00450F08" w:rsidRDefault="00450F08" w:rsidP="00450F08">
      <w:pPr>
        <w:spacing w:line="240" w:lineRule="auto"/>
        <w:ind w:firstLine="0"/>
        <w:jc w:val="left"/>
        <w:rPr>
          <w:rFonts w:ascii="Liberation Serif" w:hAnsi="Liberation Serif" w:cs="Liberation Serif"/>
          <w:b/>
          <w:sz w:val="22"/>
          <w:szCs w:val="26"/>
        </w:rPr>
      </w:pPr>
    </w:p>
    <w:p w:rsidR="00DD2B8E" w:rsidRPr="00AB0B7B" w:rsidRDefault="00DD2B8E" w:rsidP="00450F08">
      <w:pPr>
        <w:spacing w:line="240" w:lineRule="auto"/>
        <w:ind w:firstLine="0"/>
        <w:jc w:val="center"/>
        <w:rPr>
          <w:rFonts w:ascii="Liberation Serif" w:hAnsi="Liberation Serif" w:cs="Liberation Serif"/>
          <w:b/>
          <w:sz w:val="22"/>
          <w:szCs w:val="26"/>
        </w:rPr>
      </w:pPr>
    </w:p>
    <w:p w:rsidR="00450F08" w:rsidRPr="00AB0B7B" w:rsidRDefault="00450F08" w:rsidP="00450F08">
      <w:pPr>
        <w:spacing w:line="240" w:lineRule="auto"/>
        <w:ind w:firstLine="0"/>
        <w:jc w:val="center"/>
        <w:rPr>
          <w:rFonts w:ascii="Liberation Serif" w:hAnsi="Liberation Serif" w:cs="Liberation Serif"/>
          <w:b/>
          <w:szCs w:val="26"/>
        </w:rPr>
      </w:pPr>
      <w:r w:rsidRPr="00AB0B7B">
        <w:rPr>
          <w:rFonts w:ascii="Liberation Serif" w:hAnsi="Liberation Serif" w:cs="Liberation Serif"/>
          <w:b/>
          <w:szCs w:val="26"/>
        </w:rPr>
        <w:t>Об утверждении типового условия об ответственности сторон контракта,</w:t>
      </w:r>
    </w:p>
    <w:p w:rsidR="00450F08" w:rsidRPr="00AB0B7B" w:rsidRDefault="00450F08" w:rsidP="00450F08">
      <w:pPr>
        <w:spacing w:line="240" w:lineRule="auto"/>
        <w:ind w:firstLine="0"/>
        <w:jc w:val="center"/>
        <w:rPr>
          <w:rFonts w:ascii="Liberation Serif" w:hAnsi="Liberation Serif" w:cs="Liberation Serif"/>
          <w:b/>
          <w:szCs w:val="26"/>
        </w:rPr>
      </w:pPr>
      <w:r w:rsidRPr="00AB0B7B">
        <w:rPr>
          <w:rFonts w:ascii="Liberation Serif" w:hAnsi="Liberation Serif" w:cs="Liberation Serif"/>
          <w:b/>
          <w:szCs w:val="26"/>
        </w:rPr>
        <w:t>заключаемого для обеспечения нужд Свердловской области</w:t>
      </w:r>
    </w:p>
    <w:p w:rsidR="00450F08" w:rsidRPr="00AB0B7B" w:rsidRDefault="00450F08" w:rsidP="00450F08">
      <w:pPr>
        <w:spacing w:line="240" w:lineRule="auto"/>
        <w:ind w:firstLine="0"/>
        <w:jc w:val="center"/>
        <w:rPr>
          <w:rFonts w:ascii="Liberation Serif" w:hAnsi="Liberation Serif" w:cs="Liberation Serif"/>
          <w:b/>
          <w:szCs w:val="26"/>
        </w:rPr>
      </w:pPr>
    </w:p>
    <w:p w:rsidR="00450F08" w:rsidRPr="00AB0B7B" w:rsidRDefault="00450F08" w:rsidP="00450F08">
      <w:pPr>
        <w:spacing w:line="240" w:lineRule="auto"/>
        <w:ind w:firstLine="0"/>
        <w:jc w:val="center"/>
        <w:rPr>
          <w:rFonts w:ascii="Liberation Serif" w:hAnsi="Liberation Serif" w:cs="Liberation Serif"/>
          <w:b/>
          <w:szCs w:val="26"/>
        </w:rPr>
      </w:pPr>
    </w:p>
    <w:p w:rsidR="00450F08" w:rsidRPr="00AB0B7B" w:rsidRDefault="00450F08" w:rsidP="003A768B">
      <w:pPr>
        <w:spacing w:line="240" w:lineRule="auto"/>
        <w:ind w:firstLine="709"/>
        <w:contextualSpacing/>
        <w:rPr>
          <w:rFonts w:ascii="Liberation Serif" w:hAnsi="Liberation Serif" w:cs="Liberation Serif"/>
          <w:szCs w:val="26"/>
        </w:rPr>
      </w:pPr>
      <w:r w:rsidRPr="00AB0B7B">
        <w:rPr>
          <w:rFonts w:ascii="Liberation Serif" w:hAnsi="Liberation Serif" w:cs="Liberation Serif"/>
          <w:szCs w:val="26"/>
        </w:rPr>
        <w:t>В соответствии с Федеральным законом от 5 апреля 2013</w:t>
      </w:r>
      <w:r w:rsidR="0039645A">
        <w:rPr>
          <w:rFonts w:ascii="Liberation Serif" w:hAnsi="Liberation Serif" w:cs="Liberation Serif"/>
          <w:szCs w:val="26"/>
        </w:rPr>
        <w:t xml:space="preserve"> года</w:t>
      </w:r>
      <w:r w:rsidRPr="00AB0B7B">
        <w:rPr>
          <w:rFonts w:ascii="Liberation Serif" w:hAnsi="Liberation Serif" w:cs="Liberation Serif"/>
          <w:szCs w:val="26"/>
        </w:rPr>
        <w:t xml:space="preserve"> № 44-ФЗ </w:t>
      </w:r>
      <w:r w:rsidRPr="00AB0B7B">
        <w:rPr>
          <w:rFonts w:ascii="Liberation Serif" w:hAnsi="Liberation Serif" w:cs="Liberation Serif"/>
          <w:szCs w:val="26"/>
        </w:rPr>
        <w:br/>
        <w:t>«О контрактной системе в сфере закупок товаров, работ, услуг для обеспечения государственных и муниципальных нужд» (далее - Закон о контрактной системе) и постановлением Правительства Свердловской области от 09.11.2016 № 803-ПП</w:t>
      </w:r>
      <w:r w:rsidRPr="00AB0B7B">
        <w:rPr>
          <w:rFonts w:ascii="Liberation Serif" w:hAnsi="Liberation Serif" w:cs="Liberation Serif"/>
          <w:szCs w:val="26"/>
        </w:rPr>
        <w:br/>
        <w:t>«Об утверждении Порядка разработки типовых контрактов, типовых условий контрактов для обеспечения нужд Свердловской области»</w:t>
      </w:r>
      <w:r w:rsidR="003A768B">
        <w:rPr>
          <w:rFonts w:ascii="Liberation Serif" w:hAnsi="Liberation Serif" w:cs="Liberation Serif"/>
          <w:szCs w:val="26"/>
        </w:rPr>
        <w:t>,</w:t>
      </w:r>
      <w:r w:rsidRPr="00AB0B7B">
        <w:rPr>
          <w:rFonts w:ascii="Liberation Serif" w:hAnsi="Liberation Serif" w:cs="Liberation Serif"/>
          <w:szCs w:val="26"/>
        </w:rPr>
        <w:t xml:space="preserve"> </w:t>
      </w:r>
      <w:r w:rsidR="003A768B" w:rsidRPr="003A768B">
        <w:rPr>
          <w:rFonts w:ascii="Liberation Serif" w:hAnsi="Liberation Serif" w:cs="Liberation Serif"/>
          <w:szCs w:val="26"/>
        </w:rPr>
        <w:t>в целях приведения действующей редакции типового условия об от</w:t>
      </w:r>
      <w:r w:rsidR="003A768B">
        <w:rPr>
          <w:rFonts w:ascii="Liberation Serif" w:hAnsi="Liberation Serif" w:cs="Liberation Serif"/>
          <w:szCs w:val="26"/>
        </w:rPr>
        <w:t xml:space="preserve">ветственности сторон контракта, </w:t>
      </w:r>
      <w:r w:rsidR="003A768B" w:rsidRPr="003A768B">
        <w:rPr>
          <w:rFonts w:ascii="Liberation Serif" w:hAnsi="Liberation Serif" w:cs="Liberation Serif"/>
          <w:szCs w:val="26"/>
        </w:rPr>
        <w:t>заключаемого для обеспечения нужд Свердловской области</w:t>
      </w:r>
      <w:r w:rsidR="00A433A9">
        <w:rPr>
          <w:rFonts w:ascii="Liberation Serif" w:hAnsi="Liberation Serif" w:cs="Liberation Serif"/>
          <w:szCs w:val="26"/>
        </w:rPr>
        <w:t>,</w:t>
      </w:r>
      <w:r w:rsidR="003A768B">
        <w:rPr>
          <w:rFonts w:ascii="Liberation Serif" w:hAnsi="Liberation Serif" w:cs="Liberation Serif"/>
          <w:szCs w:val="26"/>
        </w:rPr>
        <w:t xml:space="preserve"> </w:t>
      </w:r>
      <w:r w:rsidR="003A768B" w:rsidRPr="003A768B">
        <w:rPr>
          <w:rFonts w:ascii="Liberation Serif" w:hAnsi="Liberation Serif" w:cs="Liberation Serif"/>
          <w:szCs w:val="26"/>
        </w:rPr>
        <w:t xml:space="preserve">в соответствие с положениями указанного Федерального закона, </w:t>
      </w:r>
      <w:r w:rsidR="003A768B">
        <w:rPr>
          <w:rFonts w:ascii="Liberation Serif" w:hAnsi="Liberation Serif" w:cs="Liberation Serif"/>
          <w:szCs w:val="26"/>
        </w:rPr>
        <w:t>постановления П</w:t>
      </w:r>
      <w:r w:rsidR="003A768B" w:rsidRPr="003A768B">
        <w:rPr>
          <w:rFonts w:ascii="Liberation Serif" w:hAnsi="Liberation Serif" w:cs="Liberation Serif"/>
          <w:szCs w:val="26"/>
        </w:rPr>
        <w:t xml:space="preserve">равительства </w:t>
      </w:r>
      <w:r w:rsidR="003A768B">
        <w:rPr>
          <w:rFonts w:ascii="Liberation Serif" w:hAnsi="Liberation Serif" w:cs="Liberation Serif"/>
          <w:szCs w:val="26"/>
        </w:rPr>
        <w:t xml:space="preserve">Российской Федерации </w:t>
      </w:r>
      <w:r w:rsidR="003A768B" w:rsidRPr="003A768B">
        <w:rPr>
          <w:rFonts w:ascii="Liberation Serif" w:hAnsi="Liberation Serif" w:cs="Liberation Serif"/>
          <w:szCs w:val="26"/>
        </w:rPr>
        <w:t>от 2 августа 2019 года № 1011 «О внесении изменений в постановление Правительства Российской Федерации от 30 августа 2017 г. № 1042»</w:t>
      </w:r>
    </w:p>
    <w:p w:rsidR="00450F08" w:rsidRPr="00AB0B7B" w:rsidRDefault="00450F08" w:rsidP="00450F08">
      <w:pPr>
        <w:spacing w:line="240" w:lineRule="auto"/>
        <w:ind w:firstLine="0"/>
        <w:contextualSpacing/>
        <w:rPr>
          <w:rFonts w:ascii="Liberation Serif" w:hAnsi="Liberation Serif" w:cs="Liberation Serif"/>
          <w:b/>
          <w:szCs w:val="26"/>
          <w:lang w:val="x-none" w:eastAsia="x-none"/>
        </w:rPr>
      </w:pPr>
      <w:r w:rsidRPr="00AB0B7B">
        <w:rPr>
          <w:rFonts w:ascii="Liberation Serif" w:hAnsi="Liberation Serif" w:cs="Liberation Serif"/>
          <w:b/>
          <w:szCs w:val="26"/>
          <w:lang w:val="x-none" w:eastAsia="x-none"/>
        </w:rPr>
        <w:t>ПРИКАЗЫВАЮ:</w:t>
      </w:r>
    </w:p>
    <w:p w:rsidR="00450F08" w:rsidRPr="00AB0B7B" w:rsidRDefault="00450F08" w:rsidP="00450F08">
      <w:pPr>
        <w:spacing w:line="240" w:lineRule="auto"/>
        <w:ind w:firstLine="709"/>
        <w:contextualSpacing/>
        <w:rPr>
          <w:rFonts w:ascii="Liberation Serif" w:hAnsi="Liberation Serif" w:cs="Liberation Serif"/>
          <w:szCs w:val="26"/>
        </w:rPr>
      </w:pPr>
      <w:r w:rsidRPr="00AB0B7B">
        <w:rPr>
          <w:rFonts w:ascii="Liberation Serif" w:hAnsi="Liberation Serif" w:cs="Liberation Serif"/>
          <w:szCs w:val="26"/>
        </w:rPr>
        <w:t>1. Утвердить типовое условие об ответственности сторон контракта, заключаемого для обеспечения нужд Свердловской области (прилагается).</w:t>
      </w:r>
    </w:p>
    <w:p w:rsidR="00450F08" w:rsidRPr="00AB0B7B" w:rsidRDefault="00450F08" w:rsidP="00450F08">
      <w:pPr>
        <w:spacing w:line="240" w:lineRule="auto"/>
        <w:ind w:firstLine="709"/>
        <w:contextualSpacing/>
        <w:rPr>
          <w:rFonts w:ascii="Liberation Serif" w:hAnsi="Liberation Serif" w:cs="Liberation Serif"/>
          <w:szCs w:val="26"/>
        </w:rPr>
      </w:pPr>
      <w:r w:rsidRPr="00AB0B7B">
        <w:rPr>
          <w:rFonts w:ascii="Liberation Serif" w:hAnsi="Liberation Serif" w:cs="Liberation Serif"/>
          <w:szCs w:val="26"/>
        </w:rPr>
        <w:t>2. Установить, что типовое условие об ответственности сторон контракта, заключаемого для обеспечения нужд Свердловской области, подлежит применению до утверждения и размещения в Единой информационной системе в сфере закупок - www.zakupki.gov.ru (далее - ЕИС) типовых контрактов,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rsidR="001B029B" w:rsidRPr="001B029B" w:rsidRDefault="001B029B" w:rsidP="001B029B">
      <w:pPr>
        <w:spacing w:line="240" w:lineRule="auto"/>
        <w:ind w:firstLine="709"/>
        <w:contextualSpacing/>
        <w:rPr>
          <w:rFonts w:ascii="Liberation Serif" w:hAnsi="Liberation Serif" w:cs="Liberation Serif"/>
          <w:szCs w:val="26"/>
        </w:rPr>
      </w:pPr>
      <w:r>
        <w:rPr>
          <w:rFonts w:ascii="Liberation Serif" w:hAnsi="Liberation Serif" w:cs="Liberation Serif"/>
          <w:szCs w:val="26"/>
        </w:rPr>
        <w:t>3</w:t>
      </w:r>
      <w:r w:rsidRPr="001B029B">
        <w:rPr>
          <w:rFonts w:ascii="Liberation Serif" w:hAnsi="Liberation Serif" w:cs="Liberation Serif"/>
          <w:szCs w:val="26"/>
        </w:rPr>
        <w:t>. Отделу организационной работы, государственной службы и кадров Департамента государственных закупок Свердловской области:</w:t>
      </w:r>
    </w:p>
    <w:p w:rsidR="001B029B" w:rsidRPr="001B029B" w:rsidRDefault="001B029B" w:rsidP="001B029B">
      <w:pPr>
        <w:spacing w:line="240" w:lineRule="auto"/>
        <w:ind w:firstLine="709"/>
        <w:contextualSpacing/>
        <w:rPr>
          <w:rFonts w:ascii="Liberation Serif" w:hAnsi="Liberation Serif" w:cs="Liberation Serif"/>
          <w:szCs w:val="26"/>
        </w:rPr>
      </w:pPr>
      <w:r w:rsidRPr="001B029B">
        <w:rPr>
          <w:rFonts w:ascii="Liberation Serif" w:hAnsi="Liberation Serif" w:cs="Liberation Serif"/>
          <w:szCs w:val="26"/>
        </w:rPr>
        <w:t>1) в течение трех рабочих дней со дня утверждения настоящего приказа разместить его в Информационной системе в сфере закупок Свердловской области www.torgi.midural.ru;</w:t>
      </w:r>
    </w:p>
    <w:p w:rsidR="001B029B" w:rsidRPr="001B029B" w:rsidRDefault="001B029B" w:rsidP="001B029B">
      <w:pPr>
        <w:spacing w:line="240" w:lineRule="auto"/>
        <w:ind w:firstLine="709"/>
        <w:contextualSpacing/>
        <w:rPr>
          <w:rFonts w:ascii="Liberation Serif" w:hAnsi="Liberation Serif" w:cs="Liberation Serif"/>
          <w:szCs w:val="26"/>
        </w:rPr>
      </w:pPr>
      <w:r w:rsidRPr="001B029B">
        <w:rPr>
          <w:rFonts w:ascii="Liberation Serif" w:hAnsi="Liberation Serif" w:cs="Liberation Serif"/>
          <w:szCs w:val="26"/>
        </w:rPr>
        <w:t>2) 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rsidR="001B029B" w:rsidRPr="001B029B" w:rsidRDefault="001B029B" w:rsidP="001B029B">
      <w:pPr>
        <w:spacing w:line="240" w:lineRule="auto"/>
        <w:ind w:firstLine="709"/>
        <w:contextualSpacing/>
        <w:rPr>
          <w:rFonts w:ascii="Liberation Serif" w:hAnsi="Liberation Serif" w:cs="Liberation Serif"/>
          <w:szCs w:val="26"/>
        </w:rPr>
      </w:pPr>
      <w:r>
        <w:rPr>
          <w:rFonts w:ascii="Liberation Serif" w:hAnsi="Liberation Serif" w:cs="Liberation Serif"/>
          <w:szCs w:val="26"/>
        </w:rPr>
        <w:lastRenderedPageBreak/>
        <w:t>4</w:t>
      </w:r>
      <w:r w:rsidRPr="001B029B">
        <w:rPr>
          <w:rFonts w:ascii="Liberation Serif" w:hAnsi="Liberation Serif" w:cs="Liberation Serif"/>
          <w:szCs w:val="26"/>
        </w:rPr>
        <w:t xml:space="preserve">. Отделу правовой работы Департамента государственных закупок Свердловской области в течение трех рабочих дней со дня утверждения настоящего приказа направить его для опубликования на «Официальном </w:t>
      </w:r>
      <w:r w:rsidR="005D2DF0">
        <w:rPr>
          <w:rFonts w:ascii="Liberation Serif" w:hAnsi="Liberation Serif" w:cs="Liberation Serif"/>
          <w:szCs w:val="26"/>
        </w:rPr>
        <w:t>и</w:t>
      </w:r>
      <w:r w:rsidRPr="001B029B">
        <w:rPr>
          <w:rFonts w:ascii="Liberation Serif" w:hAnsi="Liberation Serif" w:cs="Liberation Serif"/>
          <w:szCs w:val="26"/>
        </w:rPr>
        <w:t xml:space="preserve">нтернет-портале правовой информации» (www.pravo.gov.ru) и «Официальном </w:t>
      </w:r>
      <w:r w:rsidR="005D2DF0">
        <w:rPr>
          <w:rFonts w:ascii="Liberation Serif" w:hAnsi="Liberation Serif" w:cs="Liberation Serif"/>
          <w:szCs w:val="26"/>
        </w:rPr>
        <w:t>и</w:t>
      </w:r>
      <w:r w:rsidRPr="001B029B">
        <w:rPr>
          <w:rFonts w:ascii="Liberation Serif" w:hAnsi="Liberation Serif" w:cs="Liberation Serif"/>
          <w:szCs w:val="26"/>
        </w:rPr>
        <w:t xml:space="preserve">нтернет-портале правовой информации Свердловской области» (www.pravo.gov66.ru). </w:t>
      </w:r>
    </w:p>
    <w:p w:rsidR="00892008" w:rsidRDefault="006A6CC6" w:rsidP="00892008">
      <w:pPr>
        <w:spacing w:line="240" w:lineRule="auto"/>
        <w:ind w:firstLine="709"/>
        <w:contextualSpacing/>
        <w:rPr>
          <w:rFonts w:ascii="Liberation Serif" w:hAnsi="Liberation Serif" w:cs="Liberation Serif"/>
          <w:szCs w:val="26"/>
        </w:rPr>
      </w:pPr>
      <w:r>
        <w:rPr>
          <w:rFonts w:ascii="Liberation Serif" w:hAnsi="Liberation Serif" w:cs="Liberation Serif"/>
          <w:szCs w:val="26"/>
        </w:rPr>
        <w:t>5. Признать утратившим силу</w:t>
      </w:r>
      <w:r w:rsidR="00892008">
        <w:rPr>
          <w:rFonts w:ascii="Liberation Serif" w:hAnsi="Liberation Serif" w:cs="Liberation Serif"/>
          <w:szCs w:val="26"/>
        </w:rPr>
        <w:t xml:space="preserve"> приказ Департамента государственных закупок Свердловской области № 105-ОД от 09.07.2018 «</w:t>
      </w:r>
      <w:r w:rsidR="00892008" w:rsidRPr="00892008">
        <w:rPr>
          <w:rFonts w:ascii="Liberation Serif" w:hAnsi="Liberation Serif" w:cs="Liberation Serif"/>
          <w:szCs w:val="26"/>
        </w:rPr>
        <w:t>Об утверждении типового условия об ответственности сторон контра</w:t>
      </w:r>
      <w:r w:rsidR="00892008">
        <w:rPr>
          <w:rFonts w:ascii="Liberation Serif" w:hAnsi="Liberation Serif" w:cs="Liberation Serif"/>
          <w:szCs w:val="26"/>
        </w:rPr>
        <w:t xml:space="preserve">кта, </w:t>
      </w:r>
      <w:r w:rsidR="00892008" w:rsidRPr="00892008">
        <w:rPr>
          <w:rFonts w:ascii="Liberation Serif" w:hAnsi="Liberation Serif" w:cs="Liberation Serif"/>
          <w:szCs w:val="26"/>
        </w:rPr>
        <w:t>заключаемого для обеспечения нужд Свердловской области</w:t>
      </w:r>
      <w:r w:rsidR="00892008">
        <w:rPr>
          <w:rFonts w:ascii="Liberation Serif" w:hAnsi="Liberation Serif" w:cs="Liberation Serif"/>
          <w:szCs w:val="26"/>
        </w:rPr>
        <w:t>».</w:t>
      </w:r>
    </w:p>
    <w:p w:rsidR="00450F08" w:rsidRPr="00AB0B7B" w:rsidRDefault="00291844" w:rsidP="001B029B">
      <w:pPr>
        <w:spacing w:line="240" w:lineRule="auto"/>
        <w:ind w:firstLine="709"/>
        <w:contextualSpacing/>
        <w:rPr>
          <w:rFonts w:ascii="Liberation Serif" w:hAnsi="Liberation Serif" w:cs="Liberation Serif"/>
          <w:szCs w:val="26"/>
        </w:rPr>
      </w:pPr>
      <w:r>
        <w:rPr>
          <w:rFonts w:ascii="Liberation Serif" w:hAnsi="Liberation Serif" w:cs="Liberation Serif"/>
          <w:szCs w:val="26"/>
        </w:rPr>
        <w:t>6</w:t>
      </w:r>
      <w:r w:rsidR="007F0552">
        <w:rPr>
          <w:rFonts w:ascii="Liberation Serif" w:hAnsi="Liberation Serif" w:cs="Liberation Serif"/>
          <w:szCs w:val="26"/>
        </w:rPr>
        <w:t>. </w:t>
      </w:r>
      <w:r w:rsidR="001B029B" w:rsidRPr="001B029B">
        <w:rPr>
          <w:rFonts w:ascii="Liberation Serif" w:hAnsi="Liberation Serif" w:cs="Liberation Serif"/>
          <w:szCs w:val="26"/>
        </w:rPr>
        <w:t xml:space="preserve">Настоящий приказ опубликовать на «Официальном </w:t>
      </w:r>
      <w:r w:rsidR="005D2DF0">
        <w:rPr>
          <w:rFonts w:ascii="Liberation Serif" w:hAnsi="Liberation Serif" w:cs="Liberation Serif"/>
          <w:szCs w:val="26"/>
        </w:rPr>
        <w:t>и</w:t>
      </w:r>
      <w:r w:rsidR="001B029B" w:rsidRPr="001B029B">
        <w:rPr>
          <w:rFonts w:ascii="Liberation Serif" w:hAnsi="Liberation Serif" w:cs="Liberation Serif"/>
          <w:szCs w:val="26"/>
        </w:rPr>
        <w:t xml:space="preserve">нтернет-портале правовой информации» (www.pravo.gov.ru), «Официальном </w:t>
      </w:r>
      <w:r w:rsidR="005D2DF0">
        <w:rPr>
          <w:rFonts w:ascii="Liberation Serif" w:hAnsi="Liberation Serif" w:cs="Liberation Serif"/>
          <w:szCs w:val="26"/>
        </w:rPr>
        <w:t>и</w:t>
      </w:r>
      <w:r w:rsidR="001B029B" w:rsidRPr="001B029B">
        <w:rPr>
          <w:rFonts w:ascii="Liberation Serif" w:hAnsi="Liberation Serif" w:cs="Liberation Serif"/>
          <w:szCs w:val="26"/>
        </w:rPr>
        <w:t>нтернет–портале правовой информации Свердловской области» (www.pravo.gov66.ru).</w:t>
      </w:r>
    </w:p>
    <w:p w:rsidR="00291844" w:rsidRPr="001B029B" w:rsidRDefault="00291844" w:rsidP="00291844">
      <w:pPr>
        <w:spacing w:line="240" w:lineRule="auto"/>
        <w:ind w:firstLine="708"/>
        <w:contextualSpacing/>
        <w:rPr>
          <w:rFonts w:ascii="Liberation Serif" w:hAnsi="Liberation Serif" w:cs="Liberation Serif"/>
          <w:szCs w:val="26"/>
        </w:rPr>
      </w:pPr>
      <w:r>
        <w:rPr>
          <w:rFonts w:ascii="Liberation Serif" w:hAnsi="Liberation Serif" w:cs="Liberation Serif"/>
          <w:szCs w:val="26"/>
        </w:rPr>
        <w:t>7</w:t>
      </w:r>
      <w:r w:rsidRPr="001B029B">
        <w:rPr>
          <w:rFonts w:ascii="Liberation Serif" w:hAnsi="Liberation Serif" w:cs="Liberation Serif"/>
          <w:szCs w:val="26"/>
        </w:rPr>
        <w:t>. Контроль за исполнением настоящего приказа оставляю за собой.</w:t>
      </w:r>
    </w:p>
    <w:p w:rsidR="00450F08" w:rsidRPr="00AB0B7B" w:rsidRDefault="00450F08" w:rsidP="00450F08">
      <w:pPr>
        <w:spacing w:line="240" w:lineRule="auto"/>
        <w:ind w:firstLine="709"/>
        <w:contextualSpacing/>
        <w:rPr>
          <w:rFonts w:ascii="Liberation Serif" w:hAnsi="Liberation Serif" w:cs="Liberation Serif"/>
          <w:szCs w:val="26"/>
        </w:rPr>
      </w:pPr>
    </w:p>
    <w:p w:rsidR="001B029B" w:rsidRDefault="001B029B" w:rsidP="00450F08">
      <w:pPr>
        <w:spacing w:line="240" w:lineRule="auto"/>
        <w:ind w:firstLine="0"/>
        <w:contextualSpacing/>
        <w:rPr>
          <w:rFonts w:ascii="Liberation Serif" w:hAnsi="Liberation Serif" w:cs="Liberation Serif"/>
          <w:szCs w:val="26"/>
        </w:rPr>
      </w:pPr>
    </w:p>
    <w:p w:rsidR="00450F08" w:rsidRPr="00AB0B7B" w:rsidRDefault="00450F08" w:rsidP="00450F08">
      <w:pPr>
        <w:spacing w:line="240" w:lineRule="auto"/>
        <w:ind w:firstLine="0"/>
        <w:contextualSpacing/>
        <w:rPr>
          <w:rFonts w:ascii="Liberation Serif" w:hAnsi="Liberation Serif" w:cs="Liberation Serif"/>
          <w:szCs w:val="26"/>
        </w:rPr>
      </w:pPr>
      <w:r w:rsidRPr="00AB0B7B">
        <w:rPr>
          <w:rFonts w:ascii="Liberation Serif" w:hAnsi="Liberation Serif" w:cs="Liberation Serif"/>
          <w:szCs w:val="26"/>
        </w:rPr>
        <w:t>Директор Департамента                                                                     М.С. Трушникова</w:t>
      </w:r>
    </w:p>
    <w:p w:rsidR="00450F08" w:rsidRPr="00AB0B7B" w:rsidRDefault="00450F08" w:rsidP="00CE4CC8">
      <w:pPr>
        <w:spacing w:line="240" w:lineRule="auto"/>
        <w:ind w:left="5387" w:firstLine="0"/>
        <w:contextualSpacing/>
        <w:jc w:val="left"/>
        <w:rPr>
          <w:rFonts w:ascii="Liberation Serif" w:eastAsia="Calibri" w:hAnsi="Liberation Serif" w:cs="Liberation Serif"/>
          <w:lang w:eastAsia="en-US"/>
        </w:rPr>
      </w:pPr>
    </w:p>
    <w:p w:rsidR="00450F08" w:rsidRPr="00AB0B7B" w:rsidRDefault="00450F08" w:rsidP="00CE4CC8">
      <w:pPr>
        <w:spacing w:line="240" w:lineRule="auto"/>
        <w:ind w:left="5387" w:firstLine="0"/>
        <w:contextualSpacing/>
        <w:jc w:val="left"/>
        <w:rPr>
          <w:rFonts w:ascii="Liberation Serif" w:eastAsia="Calibri" w:hAnsi="Liberation Serif" w:cs="Liberation Serif"/>
          <w:lang w:eastAsia="en-US"/>
        </w:rPr>
      </w:pPr>
    </w:p>
    <w:p w:rsidR="00450F08" w:rsidRPr="00AB0B7B" w:rsidRDefault="00450F08" w:rsidP="00CE4CC8">
      <w:pPr>
        <w:spacing w:line="240" w:lineRule="auto"/>
        <w:ind w:left="5387" w:firstLine="0"/>
        <w:contextualSpacing/>
        <w:jc w:val="left"/>
        <w:rPr>
          <w:rFonts w:ascii="Liberation Serif" w:eastAsia="Calibri" w:hAnsi="Liberation Serif" w:cs="Liberation Serif"/>
          <w:lang w:eastAsia="en-US"/>
        </w:rPr>
      </w:pPr>
    </w:p>
    <w:p w:rsidR="00450F08" w:rsidRPr="00AB0B7B" w:rsidRDefault="00450F08" w:rsidP="00CE4CC8">
      <w:pPr>
        <w:spacing w:line="240" w:lineRule="auto"/>
        <w:ind w:left="5387" w:firstLine="0"/>
        <w:contextualSpacing/>
        <w:jc w:val="left"/>
        <w:rPr>
          <w:rFonts w:ascii="Liberation Serif" w:eastAsia="Calibri" w:hAnsi="Liberation Serif" w:cs="Liberation Serif"/>
          <w:lang w:eastAsia="en-US"/>
        </w:rPr>
      </w:pPr>
    </w:p>
    <w:p w:rsidR="00450F08" w:rsidRPr="00AB0B7B" w:rsidRDefault="00450F08" w:rsidP="00CE4CC8">
      <w:pPr>
        <w:spacing w:line="240" w:lineRule="auto"/>
        <w:ind w:left="5387" w:firstLine="0"/>
        <w:contextualSpacing/>
        <w:jc w:val="left"/>
        <w:rPr>
          <w:rFonts w:ascii="Liberation Serif" w:eastAsia="Calibri" w:hAnsi="Liberation Serif" w:cs="Liberation Serif"/>
          <w:lang w:eastAsia="en-US"/>
        </w:rPr>
      </w:pPr>
    </w:p>
    <w:p w:rsidR="00450F08" w:rsidRPr="00AB0B7B" w:rsidRDefault="00450F08" w:rsidP="00CE4CC8">
      <w:pPr>
        <w:spacing w:line="240" w:lineRule="auto"/>
        <w:ind w:left="5387" w:firstLine="0"/>
        <w:contextualSpacing/>
        <w:jc w:val="left"/>
        <w:rPr>
          <w:rFonts w:ascii="Liberation Serif" w:eastAsia="Calibri" w:hAnsi="Liberation Serif" w:cs="Liberation Serif"/>
          <w:lang w:eastAsia="en-US"/>
        </w:rPr>
      </w:pPr>
    </w:p>
    <w:p w:rsidR="00450F08" w:rsidRPr="00AB0B7B" w:rsidRDefault="00450F08" w:rsidP="00CE4CC8">
      <w:pPr>
        <w:spacing w:line="240" w:lineRule="auto"/>
        <w:ind w:left="5387" w:firstLine="0"/>
        <w:contextualSpacing/>
        <w:jc w:val="left"/>
        <w:rPr>
          <w:rFonts w:ascii="Liberation Serif" w:eastAsia="Calibri" w:hAnsi="Liberation Serif" w:cs="Liberation Serif"/>
          <w:lang w:eastAsia="en-US"/>
        </w:rPr>
      </w:pPr>
    </w:p>
    <w:p w:rsidR="00450F08" w:rsidRPr="00AB0B7B" w:rsidRDefault="00450F08" w:rsidP="00CE4CC8">
      <w:pPr>
        <w:spacing w:line="240" w:lineRule="auto"/>
        <w:ind w:left="5387" w:firstLine="0"/>
        <w:contextualSpacing/>
        <w:jc w:val="left"/>
        <w:rPr>
          <w:rFonts w:ascii="Liberation Serif" w:eastAsia="Calibri" w:hAnsi="Liberation Serif" w:cs="Liberation Serif"/>
          <w:lang w:eastAsia="en-US"/>
        </w:rPr>
      </w:pPr>
    </w:p>
    <w:p w:rsidR="00450F08" w:rsidRPr="00AB0B7B" w:rsidRDefault="00450F08" w:rsidP="00CE4CC8">
      <w:pPr>
        <w:spacing w:line="240" w:lineRule="auto"/>
        <w:ind w:left="5387" w:firstLine="0"/>
        <w:contextualSpacing/>
        <w:jc w:val="left"/>
        <w:rPr>
          <w:rFonts w:ascii="Liberation Serif" w:eastAsia="Calibri" w:hAnsi="Liberation Serif" w:cs="Liberation Serif"/>
          <w:lang w:eastAsia="en-US"/>
        </w:rPr>
      </w:pPr>
    </w:p>
    <w:p w:rsidR="00450F08" w:rsidRPr="00AB0B7B" w:rsidRDefault="00450F08" w:rsidP="00CE4CC8">
      <w:pPr>
        <w:spacing w:line="240" w:lineRule="auto"/>
        <w:ind w:left="5387" w:firstLine="0"/>
        <w:contextualSpacing/>
        <w:jc w:val="left"/>
        <w:rPr>
          <w:rFonts w:ascii="Liberation Serif" w:eastAsia="Calibri" w:hAnsi="Liberation Serif" w:cs="Liberation Serif"/>
          <w:lang w:eastAsia="en-US"/>
        </w:rPr>
      </w:pPr>
    </w:p>
    <w:p w:rsidR="00450F08" w:rsidRPr="00AB0B7B" w:rsidRDefault="00450F08" w:rsidP="00CE4CC8">
      <w:pPr>
        <w:spacing w:line="240" w:lineRule="auto"/>
        <w:ind w:left="5387" w:firstLine="0"/>
        <w:contextualSpacing/>
        <w:jc w:val="left"/>
        <w:rPr>
          <w:rFonts w:ascii="Liberation Serif" w:eastAsia="Calibri" w:hAnsi="Liberation Serif" w:cs="Liberation Serif"/>
          <w:lang w:eastAsia="en-US"/>
        </w:rPr>
      </w:pPr>
    </w:p>
    <w:p w:rsidR="00450F08" w:rsidRPr="00AB0B7B" w:rsidRDefault="00450F08" w:rsidP="00CE4CC8">
      <w:pPr>
        <w:spacing w:line="240" w:lineRule="auto"/>
        <w:ind w:left="5387" w:firstLine="0"/>
        <w:contextualSpacing/>
        <w:jc w:val="left"/>
        <w:rPr>
          <w:rFonts w:ascii="Liberation Serif" w:eastAsia="Calibri" w:hAnsi="Liberation Serif" w:cs="Liberation Serif"/>
          <w:lang w:eastAsia="en-US"/>
        </w:rPr>
      </w:pPr>
    </w:p>
    <w:p w:rsidR="00450F08" w:rsidRPr="00AB0B7B" w:rsidRDefault="00450F08" w:rsidP="00CE4CC8">
      <w:pPr>
        <w:spacing w:line="240" w:lineRule="auto"/>
        <w:ind w:left="5387" w:firstLine="0"/>
        <w:contextualSpacing/>
        <w:jc w:val="left"/>
        <w:rPr>
          <w:rFonts w:ascii="Liberation Serif" w:eastAsia="Calibri" w:hAnsi="Liberation Serif" w:cs="Liberation Serif"/>
          <w:lang w:eastAsia="en-US"/>
        </w:rPr>
      </w:pPr>
    </w:p>
    <w:p w:rsidR="00450F08" w:rsidRPr="00AB0B7B" w:rsidRDefault="00450F08" w:rsidP="00CE4CC8">
      <w:pPr>
        <w:spacing w:line="240" w:lineRule="auto"/>
        <w:ind w:left="5387" w:firstLine="0"/>
        <w:contextualSpacing/>
        <w:jc w:val="left"/>
        <w:rPr>
          <w:rFonts w:ascii="Liberation Serif" w:eastAsia="Calibri" w:hAnsi="Liberation Serif" w:cs="Liberation Serif"/>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E76ECD" w:rsidRDefault="00E76ECD" w:rsidP="00CE4CC8">
      <w:pPr>
        <w:spacing w:line="240" w:lineRule="auto"/>
        <w:ind w:left="5387" w:firstLine="0"/>
        <w:contextualSpacing/>
        <w:jc w:val="left"/>
        <w:rPr>
          <w:rFonts w:eastAsia="Calibri"/>
          <w:lang w:eastAsia="en-US"/>
        </w:rPr>
      </w:pPr>
    </w:p>
    <w:p w:rsidR="00E76ECD" w:rsidRDefault="00E76ECD"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450F08" w:rsidRDefault="00450F08" w:rsidP="00CE4CC8">
      <w:pPr>
        <w:spacing w:line="240" w:lineRule="auto"/>
        <w:ind w:left="5387" w:firstLine="0"/>
        <w:contextualSpacing/>
        <w:jc w:val="left"/>
        <w:rPr>
          <w:rFonts w:eastAsia="Calibri"/>
          <w:lang w:eastAsia="en-US"/>
        </w:rPr>
      </w:pPr>
    </w:p>
    <w:p w:rsidR="00F6301A" w:rsidRDefault="00F6301A" w:rsidP="00892008">
      <w:pPr>
        <w:spacing w:line="240" w:lineRule="auto"/>
        <w:ind w:firstLine="0"/>
        <w:contextualSpacing/>
        <w:jc w:val="left"/>
        <w:rPr>
          <w:rFonts w:eastAsia="Calibri"/>
          <w:lang w:eastAsia="en-US"/>
        </w:rPr>
      </w:pPr>
    </w:p>
    <w:p w:rsidR="00420EC1" w:rsidRDefault="00420EC1" w:rsidP="00F6301A">
      <w:pPr>
        <w:spacing w:line="240" w:lineRule="auto"/>
        <w:ind w:firstLine="5387"/>
        <w:contextualSpacing/>
        <w:jc w:val="left"/>
        <w:rPr>
          <w:rFonts w:ascii="Liberation Serif" w:eastAsia="Calibri" w:hAnsi="Liberation Serif" w:cs="Liberation Serif"/>
          <w:lang w:eastAsia="en-US"/>
        </w:rPr>
      </w:pPr>
    </w:p>
    <w:p w:rsidR="00420EC1" w:rsidRDefault="00420EC1" w:rsidP="00F6301A">
      <w:pPr>
        <w:spacing w:line="240" w:lineRule="auto"/>
        <w:ind w:firstLine="5387"/>
        <w:contextualSpacing/>
        <w:jc w:val="left"/>
        <w:rPr>
          <w:rFonts w:ascii="Liberation Serif" w:eastAsia="Calibri" w:hAnsi="Liberation Serif" w:cs="Liberation Serif"/>
          <w:lang w:eastAsia="en-US"/>
        </w:rPr>
      </w:pPr>
    </w:p>
    <w:p w:rsidR="00420EC1" w:rsidRDefault="00420EC1" w:rsidP="00F6301A">
      <w:pPr>
        <w:spacing w:line="240" w:lineRule="auto"/>
        <w:ind w:firstLine="5387"/>
        <w:contextualSpacing/>
        <w:jc w:val="left"/>
        <w:rPr>
          <w:rFonts w:ascii="Liberation Serif" w:eastAsia="Calibri" w:hAnsi="Liberation Serif" w:cs="Liberation Serif"/>
          <w:lang w:eastAsia="en-US"/>
        </w:rPr>
      </w:pPr>
    </w:p>
    <w:p w:rsidR="003A768B" w:rsidRDefault="003A768B" w:rsidP="003A768B">
      <w:pPr>
        <w:spacing w:line="240" w:lineRule="auto"/>
        <w:ind w:firstLine="0"/>
        <w:contextualSpacing/>
        <w:jc w:val="left"/>
        <w:rPr>
          <w:rFonts w:ascii="Liberation Serif" w:eastAsia="Calibri" w:hAnsi="Liberation Serif" w:cs="Liberation Serif"/>
          <w:lang w:eastAsia="en-US"/>
        </w:rPr>
      </w:pPr>
    </w:p>
    <w:p w:rsidR="004202B5" w:rsidRPr="00AB0B7B" w:rsidRDefault="003A768B" w:rsidP="003A768B">
      <w:pPr>
        <w:spacing w:line="240" w:lineRule="auto"/>
        <w:ind w:firstLine="0"/>
        <w:contextualSpacing/>
        <w:jc w:val="left"/>
        <w:rPr>
          <w:rFonts w:ascii="Liberation Serif" w:eastAsia="Calibri" w:hAnsi="Liberation Serif" w:cs="Liberation Serif"/>
          <w:lang w:eastAsia="en-US"/>
        </w:rPr>
      </w:pPr>
      <w:r>
        <w:rPr>
          <w:rFonts w:ascii="Liberation Serif" w:eastAsia="Calibri" w:hAnsi="Liberation Serif" w:cs="Liberation Serif"/>
          <w:lang w:eastAsia="en-US"/>
        </w:rPr>
        <w:lastRenderedPageBreak/>
        <w:t xml:space="preserve">                                                                             </w:t>
      </w:r>
      <w:r w:rsidR="00E27214" w:rsidRPr="00AB0B7B">
        <w:rPr>
          <w:rFonts w:ascii="Liberation Serif" w:eastAsia="Calibri" w:hAnsi="Liberation Serif" w:cs="Liberation Serif"/>
          <w:lang w:eastAsia="en-US"/>
        </w:rPr>
        <w:t>У</w:t>
      </w:r>
      <w:bookmarkStart w:id="0" w:name="_GoBack"/>
      <w:bookmarkEnd w:id="0"/>
      <w:r w:rsidR="00E27214" w:rsidRPr="00AB0B7B">
        <w:rPr>
          <w:rFonts w:ascii="Liberation Serif" w:eastAsia="Calibri" w:hAnsi="Liberation Serif" w:cs="Liberation Serif"/>
          <w:lang w:eastAsia="en-US"/>
        </w:rPr>
        <w:t>ТВЕРЖДЕНО</w:t>
      </w:r>
    </w:p>
    <w:p w:rsidR="004202B5" w:rsidRPr="00AB0B7B" w:rsidRDefault="004202B5" w:rsidP="00CE4CC8">
      <w:pPr>
        <w:widowControl w:val="0"/>
        <w:autoSpaceDE w:val="0"/>
        <w:autoSpaceDN w:val="0"/>
        <w:adjustRightInd w:val="0"/>
        <w:spacing w:line="240" w:lineRule="auto"/>
        <w:ind w:left="5387" w:firstLine="0"/>
        <w:jc w:val="left"/>
        <w:rPr>
          <w:rFonts w:ascii="Liberation Serif" w:eastAsia="Calibri" w:hAnsi="Liberation Serif" w:cs="Liberation Serif"/>
          <w:lang w:eastAsia="en-US"/>
        </w:rPr>
      </w:pPr>
      <w:r w:rsidRPr="00AB0B7B">
        <w:rPr>
          <w:rFonts w:ascii="Liberation Serif" w:eastAsia="Calibri" w:hAnsi="Liberation Serif" w:cs="Liberation Serif"/>
          <w:lang w:eastAsia="en-US"/>
        </w:rPr>
        <w:t>приказ</w:t>
      </w:r>
      <w:r w:rsidR="00E27214" w:rsidRPr="00AB0B7B">
        <w:rPr>
          <w:rFonts w:ascii="Liberation Serif" w:eastAsia="Calibri" w:hAnsi="Liberation Serif" w:cs="Liberation Serif"/>
          <w:lang w:eastAsia="en-US"/>
        </w:rPr>
        <w:t>ом</w:t>
      </w:r>
      <w:r w:rsidRPr="00AB0B7B">
        <w:rPr>
          <w:rFonts w:ascii="Liberation Serif" w:eastAsia="Calibri" w:hAnsi="Liberation Serif" w:cs="Liberation Serif"/>
          <w:lang w:eastAsia="en-US"/>
        </w:rPr>
        <w:t xml:space="preserve"> Департамента государственных закупок Свердловской области</w:t>
      </w:r>
    </w:p>
    <w:p w:rsidR="00E27214" w:rsidRPr="00AB0B7B" w:rsidRDefault="00E27214" w:rsidP="006E4BD5">
      <w:pPr>
        <w:widowControl w:val="0"/>
        <w:autoSpaceDE w:val="0"/>
        <w:autoSpaceDN w:val="0"/>
        <w:adjustRightInd w:val="0"/>
        <w:spacing w:line="240" w:lineRule="auto"/>
        <w:ind w:left="5387" w:firstLine="0"/>
        <w:jc w:val="left"/>
        <w:rPr>
          <w:rFonts w:ascii="Liberation Serif" w:eastAsia="Calibri" w:hAnsi="Liberation Serif" w:cs="Liberation Serif"/>
          <w:lang w:eastAsia="en-US"/>
        </w:rPr>
      </w:pPr>
      <w:r w:rsidRPr="00AB0B7B">
        <w:rPr>
          <w:rFonts w:ascii="Liberation Serif" w:eastAsia="Calibri" w:hAnsi="Liberation Serif" w:cs="Liberation Serif"/>
          <w:lang w:eastAsia="en-US"/>
        </w:rPr>
        <w:t xml:space="preserve">от </w:t>
      </w:r>
      <w:r w:rsidR="007F131B">
        <w:rPr>
          <w:rFonts w:ascii="Liberation Serif" w:eastAsia="Calibri" w:hAnsi="Liberation Serif" w:cs="Liberation Serif"/>
          <w:lang w:eastAsia="en-US"/>
        </w:rPr>
        <w:t>24.09.2019</w:t>
      </w:r>
      <w:r w:rsidRPr="00AB0B7B">
        <w:rPr>
          <w:rFonts w:ascii="Liberation Serif" w:eastAsia="Calibri" w:hAnsi="Liberation Serif" w:cs="Liberation Serif"/>
          <w:lang w:eastAsia="en-US"/>
        </w:rPr>
        <w:t xml:space="preserve"> №</w:t>
      </w:r>
      <w:r w:rsidR="007F131B">
        <w:rPr>
          <w:rFonts w:ascii="Liberation Serif" w:eastAsia="Calibri" w:hAnsi="Liberation Serif" w:cs="Liberation Serif"/>
          <w:lang w:eastAsia="en-US"/>
        </w:rPr>
        <w:t xml:space="preserve"> 129</w:t>
      </w:r>
      <w:r w:rsidRPr="00AB0B7B">
        <w:rPr>
          <w:rFonts w:ascii="Liberation Serif" w:eastAsia="Calibri" w:hAnsi="Liberation Serif" w:cs="Liberation Serif"/>
          <w:lang w:eastAsia="en-US"/>
        </w:rPr>
        <w:t xml:space="preserve">-ОД </w:t>
      </w:r>
    </w:p>
    <w:p w:rsidR="004202B5" w:rsidRPr="00AB0B7B" w:rsidRDefault="004202B5" w:rsidP="00E27214">
      <w:pPr>
        <w:widowControl w:val="0"/>
        <w:autoSpaceDE w:val="0"/>
        <w:autoSpaceDN w:val="0"/>
        <w:adjustRightInd w:val="0"/>
        <w:spacing w:line="240" w:lineRule="auto"/>
        <w:ind w:left="5387" w:firstLine="0"/>
        <w:jc w:val="left"/>
        <w:rPr>
          <w:rFonts w:ascii="Liberation Serif" w:eastAsia="Calibri" w:hAnsi="Liberation Serif" w:cs="Liberation Serif"/>
          <w:lang w:eastAsia="en-US"/>
        </w:rPr>
      </w:pPr>
      <w:r w:rsidRPr="00AB0B7B">
        <w:rPr>
          <w:rFonts w:ascii="Liberation Serif" w:eastAsia="Calibri" w:hAnsi="Liberation Serif" w:cs="Liberation Serif"/>
          <w:lang w:eastAsia="en-US"/>
        </w:rPr>
        <w:t>«</w:t>
      </w:r>
      <w:r w:rsidR="00E27214" w:rsidRPr="00AB0B7B">
        <w:rPr>
          <w:rFonts w:ascii="Liberation Serif" w:eastAsia="Calibri" w:hAnsi="Liberation Serif" w:cs="Liberation Serif"/>
          <w:lang w:eastAsia="en-US"/>
        </w:rPr>
        <w:t>Об утверждении типового условия об ответственности сторон контракта, заключаемого для обеспечения нужд Свердловской области</w:t>
      </w:r>
      <w:r w:rsidR="004D087C" w:rsidRPr="00AB0B7B">
        <w:rPr>
          <w:rFonts w:ascii="Liberation Serif" w:eastAsia="Calibri" w:hAnsi="Liberation Serif" w:cs="Liberation Serif"/>
          <w:lang w:eastAsia="en-US"/>
        </w:rPr>
        <w:t>»</w:t>
      </w:r>
    </w:p>
    <w:p w:rsidR="004202B5" w:rsidRPr="00AB0B7B" w:rsidRDefault="004202B5" w:rsidP="004202B5">
      <w:pPr>
        <w:widowControl w:val="0"/>
        <w:autoSpaceDE w:val="0"/>
        <w:autoSpaceDN w:val="0"/>
        <w:adjustRightInd w:val="0"/>
        <w:spacing w:line="240" w:lineRule="auto"/>
        <w:ind w:left="5387" w:firstLine="0"/>
        <w:jc w:val="left"/>
        <w:rPr>
          <w:rFonts w:ascii="Liberation Serif" w:eastAsia="Calibri" w:hAnsi="Liberation Serif" w:cs="Liberation Serif"/>
          <w:b/>
          <w:lang w:eastAsia="en-US"/>
        </w:rPr>
      </w:pPr>
    </w:p>
    <w:p w:rsidR="004202B5" w:rsidRPr="00AB0B7B" w:rsidRDefault="004202B5" w:rsidP="004202B5">
      <w:pPr>
        <w:widowControl w:val="0"/>
        <w:autoSpaceDE w:val="0"/>
        <w:autoSpaceDN w:val="0"/>
        <w:adjustRightInd w:val="0"/>
        <w:spacing w:line="240" w:lineRule="auto"/>
        <w:ind w:left="5387" w:firstLine="0"/>
        <w:jc w:val="left"/>
        <w:rPr>
          <w:rFonts w:ascii="Liberation Serif" w:eastAsia="Calibri" w:hAnsi="Liberation Serif" w:cs="Liberation Serif"/>
          <w:b/>
          <w:lang w:eastAsia="en-US"/>
        </w:rPr>
      </w:pPr>
    </w:p>
    <w:p w:rsidR="008F2117" w:rsidRPr="00AB0B7B" w:rsidRDefault="00CE4CC8" w:rsidP="00EB0A1E">
      <w:pPr>
        <w:widowControl w:val="0"/>
        <w:autoSpaceDE w:val="0"/>
        <w:autoSpaceDN w:val="0"/>
        <w:adjustRightInd w:val="0"/>
        <w:spacing w:line="240" w:lineRule="auto"/>
        <w:ind w:firstLine="0"/>
        <w:jc w:val="center"/>
        <w:rPr>
          <w:rFonts w:ascii="Liberation Serif" w:hAnsi="Liberation Serif" w:cs="Liberation Serif"/>
          <w:b/>
        </w:rPr>
      </w:pPr>
      <w:r w:rsidRPr="00AB0B7B">
        <w:rPr>
          <w:rFonts w:ascii="Liberation Serif" w:hAnsi="Liberation Serif" w:cs="Liberation Serif"/>
          <w:b/>
        </w:rPr>
        <w:t>Т</w:t>
      </w:r>
      <w:r w:rsidR="00AB2F65" w:rsidRPr="00AB0B7B">
        <w:rPr>
          <w:rFonts w:ascii="Liberation Serif" w:hAnsi="Liberation Serif" w:cs="Liberation Serif"/>
          <w:b/>
        </w:rPr>
        <w:t>ипово</w:t>
      </w:r>
      <w:r w:rsidRPr="00AB0B7B">
        <w:rPr>
          <w:rFonts w:ascii="Liberation Serif" w:hAnsi="Liberation Serif" w:cs="Liberation Serif"/>
          <w:b/>
        </w:rPr>
        <w:t>е</w:t>
      </w:r>
      <w:r w:rsidR="00AB2F65" w:rsidRPr="00AB0B7B">
        <w:rPr>
          <w:rFonts w:ascii="Liberation Serif" w:hAnsi="Liberation Serif" w:cs="Liberation Serif"/>
          <w:b/>
        </w:rPr>
        <w:t xml:space="preserve"> услови</w:t>
      </w:r>
      <w:r w:rsidRPr="00AB0B7B">
        <w:rPr>
          <w:rFonts w:ascii="Liberation Serif" w:hAnsi="Liberation Serif" w:cs="Liberation Serif"/>
          <w:b/>
        </w:rPr>
        <w:t>е</w:t>
      </w:r>
      <w:r w:rsidR="00BD5CEA" w:rsidRPr="00AB0B7B">
        <w:rPr>
          <w:rFonts w:ascii="Liberation Serif" w:hAnsi="Liberation Serif" w:cs="Liberation Serif"/>
          <w:b/>
        </w:rPr>
        <w:t xml:space="preserve"> об ответственности</w:t>
      </w:r>
      <w:r w:rsidR="008F2117" w:rsidRPr="00AB0B7B">
        <w:rPr>
          <w:rFonts w:ascii="Liberation Serif" w:hAnsi="Liberation Serif" w:cs="Liberation Serif"/>
          <w:b/>
        </w:rPr>
        <w:t xml:space="preserve"> </w:t>
      </w:r>
      <w:r w:rsidR="00B011EF" w:rsidRPr="00AB0B7B">
        <w:rPr>
          <w:rFonts w:ascii="Liberation Serif" w:hAnsi="Liberation Serif" w:cs="Liberation Serif"/>
          <w:b/>
        </w:rPr>
        <w:t xml:space="preserve">сторон </w:t>
      </w:r>
      <w:r w:rsidR="008F2117" w:rsidRPr="00AB0B7B">
        <w:rPr>
          <w:rFonts w:ascii="Liberation Serif" w:hAnsi="Liberation Serif" w:cs="Liberation Serif"/>
          <w:b/>
        </w:rPr>
        <w:t>контракта, заключаемого</w:t>
      </w:r>
      <w:r w:rsidRPr="00AB0B7B">
        <w:rPr>
          <w:rFonts w:ascii="Liberation Serif" w:hAnsi="Liberation Serif" w:cs="Liberation Serif"/>
          <w:b/>
        </w:rPr>
        <w:t xml:space="preserve"> </w:t>
      </w:r>
      <w:r w:rsidR="008F2117" w:rsidRPr="00AB0B7B">
        <w:rPr>
          <w:rFonts w:ascii="Liberation Serif" w:hAnsi="Liberation Serif" w:cs="Liberation Serif"/>
          <w:b/>
        </w:rPr>
        <w:t>для обеспечения нужд Свердловской области</w:t>
      </w:r>
    </w:p>
    <w:p w:rsidR="00EE473C" w:rsidRPr="00AB0B7B" w:rsidRDefault="00EE473C" w:rsidP="004202B5">
      <w:pPr>
        <w:widowControl w:val="0"/>
        <w:autoSpaceDE w:val="0"/>
        <w:autoSpaceDN w:val="0"/>
        <w:adjustRightInd w:val="0"/>
        <w:spacing w:line="240" w:lineRule="auto"/>
        <w:ind w:firstLine="709"/>
        <w:jc w:val="center"/>
        <w:rPr>
          <w:rFonts w:ascii="Liberation Serif" w:hAnsi="Liberation Serif" w:cs="Liberation Serif"/>
          <w:b/>
          <w:caps/>
        </w:rPr>
      </w:pPr>
    </w:p>
    <w:p w:rsidR="00B8219E" w:rsidRPr="00AB0B7B" w:rsidRDefault="00B8219E" w:rsidP="004202B5">
      <w:pPr>
        <w:spacing w:line="240" w:lineRule="auto"/>
        <w:ind w:firstLine="709"/>
        <w:rPr>
          <w:rFonts w:ascii="Liberation Serif" w:hAnsi="Liberation Serif" w:cs="Liberation Serif"/>
          <w:kern w:val="16"/>
        </w:rPr>
      </w:pPr>
    </w:p>
    <w:p w:rsidR="00F411ED" w:rsidRPr="00AB0B7B" w:rsidRDefault="00C272A9" w:rsidP="00EB0A1E">
      <w:pPr>
        <w:pStyle w:val="a8"/>
        <w:tabs>
          <w:tab w:val="left" w:pos="426"/>
        </w:tabs>
        <w:spacing w:line="240" w:lineRule="auto"/>
        <w:ind w:left="0" w:firstLine="0"/>
        <w:jc w:val="center"/>
        <w:rPr>
          <w:rFonts w:ascii="Liberation Serif" w:hAnsi="Liberation Serif" w:cs="Liberation Serif"/>
          <w:b/>
        </w:rPr>
      </w:pPr>
      <w:r w:rsidRPr="00AB0B7B">
        <w:rPr>
          <w:rFonts w:ascii="Liberation Serif" w:hAnsi="Liberation Serif" w:cs="Liberation Serif"/>
          <w:b/>
        </w:rPr>
        <w:t>ОТВЕТСТВЕННОСТЬ СТОРОН</w:t>
      </w:r>
      <w:r w:rsidR="00672A12" w:rsidRPr="00AB0B7B">
        <w:rPr>
          <w:rFonts w:ascii="Liberation Serif" w:hAnsi="Liberation Serif" w:cs="Liberation Serif"/>
          <w:b/>
        </w:rPr>
        <w:t>.</w:t>
      </w:r>
    </w:p>
    <w:p w:rsidR="00F411ED" w:rsidRPr="00AB0B7B" w:rsidRDefault="00F17685" w:rsidP="00EB0A1E">
      <w:pPr>
        <w:spacing w:line="240" w:lineRule="auto"/>
        <w:ind w:firstLine="709"/>
        <w:rPr>
          <w:rFonts w:ascii="Liberation Serif" w:hAnsi="Liberation Serif" w:cs="Liberation Serif"/>
        </w:rPr>
      </w:pPr>
      <w:r w:rsidRPr="00AB0B7B">
        <w:rPr>
          <w:rFonts w:ascii="Liberation Serif" w:hAnsi="Liberation Serif" w:cs="Liberation Serif"/>
        </w:rPr>
        <w:t>1.</w:t>
      </w:r>
      <w:r w:rsidR="002702CF" w:rsidRPr="00AB0B7B">
        <w:rPr>
          <w:rFonts w:ascii="Liberation Serif" w:hAnsi="Liberation Serif" w:cs="Liberation Serif"/>
        </w:rPr>
        <w:t> </w:t>
      </w:r>
      <w:r w:rsidR="00F411ED" w:rsidRPr="00AB0B7B">
        <w:rPr>
          <w:rFonts w:ascii="Liberation Serif" w:hAnsi="Liberation Serif" w:cs="Liberation Serif"/>
        </w:rPr>
        <w:t>За неисполнение или ненадлежа</w:t>
      </w:r>
      <w:r w:rsidR="0071522C" w:rsidRPr="00AB0B7B">
        <w:rPr>
          <w:rFonts w:ascii="Liberation Serif" w:hAnsi="Liberation Serif" w:cs="Liberation Serif"/>
        </w:rPr>
        <w:t>щее исполнение обязательств по к</w:t>
      </w:r>
      <w:r w:rsidR="00F411ED" w:rsidRPr="00AB0B7B">
        <w:rPr>
          <w:rFonts w:ascii="Liberation Serif" w:hAnsi="Liberation Serif" w:cs="Liberation Serif"/>
        </w:rPr>
        <w:t>онтракту Стороны несут ответственность в соответствии с действующим законодательством Российской Федерации.</w:t>
      </w:r>
    </w:p>
    <w:p w:rsidR="00A13C59" w:rsidRPr="00432E58" w:rsidRDefault="00F17685" w:rsidP="00EB0A1E">
      <w:pPr>
        <w:spacing w:line="240" w:lineRule="auto"/>
        <w:ind w:firstLine="710"/>
        <w:rPr>
          <w:rFonts w:ascii="Liberation Serif" w:hAnsi="Liberation Serif" w:cs="Liberation Serif"/>
        </w:rPr>
      </w:pPr>
      <w:r w:rsidRPr="00AB0B7B">
        <w:rPr>
          <w:rFonts w:ascii="Liberation Serif" w:hAnsi="Liberation Serif" w:cs="Liberation Serif"/>
        </w:rPr>
        <w:t>2.</w:t>
      </w:r>
      <w:r w:rsidR="002702CF" w:rsidRPr="00AB0B7B">
        <w:rPr>
          <w:rFonts w:ascii="Liberation Serif" w:hAnsi="Liberation Serif" w:cs="Liberation Serif"/>
        </w:rPr>
        <w:t> </w:t>
      </w:r>
      <w:r w:rsidR="00A13C59" w:rsidRPr="00AB0B7B">
        <w:rPr>
          <w:rFonts w:ascii="Liberation Serif" w:hAnsi="Liberation Serif" w:cs="Liberation Serif"/>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w:t>
      </w:r>
      <w:r w:rsidR="00F80D97" w:rsidRPr="00AB0B7B">
        <w:rPr>
          <w:rFonts w:ascii="Liberation Serif" w:hAnsi="Liberation Serif" w:cs="Liberation Serif"/>
        </w:rPr>
        <w:t xml:space="preserve"> (</w:t>
      </w:r>
      <w:r w:rsidR="00F80D97" w:rsidRPr="00AB0B7B">
        <w:rPr>
          <w:rFonts w:ascii="Liberation Serif" w:hAnsi="Liberation Serif" w:cs="Liberation Serif"/>
          <w:i/>
        </w:rPr>
        <w:t>подрядчик, исполнитель</w:t>
      </w:r>
      <w:r w:rsidR="00F80D97" w:rsidRPr="00AB0B7B">
        <w:rPr>
          <w:rFonts w:ascii="Liberation Serif" w:hAnsi="Liberation Serif" w:cs="Liberation Serif"/>
        </w:rPr>
        <w:t>)</w:t>
      </w:r>
      <w:r w:rsidR="00F80D97" w:rsidRPr="00AB0B7B">
        <w:rPr>
          <w:rFonts w:ascii="Liberation Serif" w:hAnsi="Liberation Serif" w:cs="Liberation Serif"/>
          <w:vertAlign w:val="superscript"/>
        </w:rPr>
        <w:footnoteReference w:id="1"/>
      </w:r>
      <w:r w:rsidR="00F80D97" w:rsidRPr="00AB0B7B">
        <w:rPr>
          <w:rFonts w:ascii="Liberation Serif" w:hAnsi="Liberation Serif" w:cs="Liberation Serif"/>
        </w:rPr>
        <w:t xml:space="preserve"> </w:t>
      </w:r>
      <w:r w:rsidR="00A13C59" w:rsidRPr="00AB0B7B">
        <w:rPr>
          <w:rFonts w:ascii="Liberation Serif" w:hAnsi="Liberation Serif" w:cs="Liberation Serif"/>
        </w:rPr>
        <w:t xml:space="preserve">вправе потребовать уплаты </w:t>
      </w:r>
      <w:r w:rsidR="00A13C59" w:rsidRPr="00432E58">
        <w:rPr>
          <w:rFonts w:ascii="Liberation Serif" w:hAnsi="Liberation Serif" w:cs="Liberation Serif"/>
        </w:rPr>
        <w:t>неустоек (штрафов, пеней).</w:t>
      </w:r>
    </w:p>
    <w:p w:rsidR="001E06C2" w:rsidRPr="00432E58" w:rsidRDefault="00F17685" w:rsidP="001E06C2">
      <w:pPr>
        <w:spacing w:line="240" w:lineRule="auto"/>
        <w:ind w:firstLine="709"/>
        <w:rPr>
          <w:rFonts w:ascii="Liberation Serif" w:hAnsi="Liberation Serif" w:cs="Liberation Serif"/>
        </w:rPr>
      </w:pPr>
      <w:r w:rsidRPr="00432E58">
        <w:rPr>
          <w:rFonts w:ascii="Liberation Serif" w:hAnsi="Liberation Serif" w:cs="Liberation Serif"/>
        </w:rPr>
        <w:t>3.</w:t>
      </w:r>
      <w:r w:rsidR="002702CF" w:rsidRPr="00432E58">
        <w:rPr>
          <w:rFonts w:ascii="Liberation Serif" w:hAnsi="Liberation Serif" w:cs="Liberation Serif"/>
        </w:rPr>
        <w:t> </w:t>
      </w:r>
      <w:r w:rsidR="00A13C59" w:rsidRPr="00432E58">
        <w:rPr>
          <w:rFonts w:ascii="Liberation Serif" w:hAnsi="Liberation Serif" w:cs="Liberation Serif"/>
        </w:rPr>
        <w:t xml:space="preserve">Пеня </w:t>
      </w:r>
      <w:r w:rsidR="001E06C2" w:rsidRPr="00432E58">
        <w:rPr>
          <w:rFonts w:ascii="Liberation Serif" w:hAnsi="Liberation Serif" w:cs="Liberation Serif"/>
        </w:rPr>
        <w:t xml:space="preserve">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sidR="00CF126F" w:rsidRPr="00432E58">
        <w:rPr>
          <w:rFonts w:ascii="Liberation Serif" w:hAnsi="Liberation Serif" w:cs="Liberation Serif"/>
        </w:rPr>
        <w:t xml:space="preserve">от не уплаченной в срок суммы. </w:t>
      </w:r>
    </w:p>
    <w:p w:rsidR="00A13C59" w:rsidRPr="003A768B" w:rsidRDefault="00F17685" w:rsidP="0039645A">
      <w:pPr>
        <w:spacing w:line="240" w:lineRule="auto"/>
        <w:ind w:firstLine="709"/>
        <w:rPr>
          <w:rFonts w:ascii="Liberation Serif" w:hAnsi="Liberation Serif" w:cs="Liberation Serif"/>
        </w:rPr>
      </w:pPr>
      <w:r w:rsidRPr="00AB0B7B">
        <w:rPr>
          <w:rFonts w:ascii="Liberation Serif" w:hAnsi="Liberation Serif" w:cs="Liberation Serif"/>
        </w:rPr>
        <w:t>4.</w:t>
      </w:r>
      <w:r w:rsidR="002702CF" w:rsidRPr="00AB0B7B">
        <w:rPr>
          <w:rFonts w:ascii="Liberation Serif" w:hAnsi="Liberation Serif" w:cs="Liberation Serif"/>
        </w:rPr>
        <w:t> </w:t>
      </w:r>
      <w:r w:rsidR="00A13C59" w:rsidRPr="00AB0B7B">
        <w:rPr>
          <w:rFonts w:ascii="Liberation Serif" w:hAnsi="Liberation Serif" w:cs="Liberation Serif"/>
        </w:rPr>
        <w:t xml:space="preserve">Штрафы начисляются </w:t>
      </w:r>
      <w:r w:rsidR="006D510F" w:rsidRPr="0050637C">
        <w:rPr>
          <w:rFonts w:ascii="Liberation Serif" w:hAnsi="Liberation Serif" w:cs="Liberation Serif"/>
        </w:rPr>
        <w:t>за каждый факт</w:t>
      </w:r>
      <w:r w:rsidR="006D510F">
        <w:rPr>
          <w:rFonts w:ascii="Liberation Serif" w:hAnsi="Liberation Serif" w:cs="Liberation Serif"/>
        </w:rPr>
        <w:t xml:space="preserve"> </w:t>
      </w:r>
      <w:r w:rsidR="006D510F" w:rsidRPr="00D63463">
        <w:rPr>
          <w:rFonts w:ascii="Liberation Serif" w:hAnsi="Liberation Serif" w:cs="Liberation Serif"/>
        </w:rPr>
        <w:t>ненадлежащего</w:t>
      </w:r>
      <w:r w:rsidR="006D510F">
        <w:rPr>
          <w:rFonts w:ascii="Liberation Serif" w:hAnsi="Liberation Serif" w:cs="Liberation Serif"/>
        </w:rPr>
        <w:t xml:space="preserve"> исполнения</w:t>
      </w:r>
      <w:r w:rsidR="00A13C59" w:rsidRPr="00AB0B7B">
        <w:rPr>
          <w:rFonts w:ascii="Liberation Serif" w:hAnsi="Liberation Serif" w:cs="Liberation Serif"/>
        </w:rPr>
        <w:t xml:space="preserve"> Заказчиком обязательств, предусмотренных контрактом, за исключением просрочки исполнения обязательств</w:t>
      </w:r>
      <w:r w:rsidR="00BF2FB3" w:rsidRPr="00AB0B7B">
        <w:rPr>
          <w:rFonts w:ascii="Liberation Serif" w:hAnsi="Liberation Serif" w:cs="Liberation Serif"/>
        </w:rPr>
        <w:t xml:space="preserve">, предусмотренных </w:t>
      </w:r>
      <w:r w:rsidR="001742FC" w:rsidRPr="00AB0B7B">
        <w:rPr>
          <w:rFonts w:ascii="Liberation Serif" w:hAnsi="Liberation Serif" w:cs="Liberation Serif"/>
        </w:rPr>
        <w:t>контрактом</w:t>
      </w:r>
      <w:r w:rsidR="00A13C59" w:rsidRPr="00AB0B7B">
        <w:rPr>
          <w:rFonts w:ascii="Liberation Serif" w:hAnsi="Liberation Serif" w:cs="Liberation Serif"/>
        </w:rPr>
        <w:t>. Размер штрафа устанавливается контрактом в порядке, установленном Постановлением Правительства Российской Федерации от 30.08.2017 № 1042 «</w:t>
      </w:r>
      <w:r w:rsidR="00A13C59" w:rsidRPr="003A768B">
        <w:rPr>
          <w:rFonts w:ascii="Liberation Serif" w:hAnsi="Liberation Serif" w:cs="Liberation Serif"/>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2702CF" w:rsidRPr="003A768B">
        <w:rPr>
          <w:rFonts w:ascii="Liberation Serif" w:hAnsi="Liberation Serif" w:cs="Liberation Serif"/>
        </w:rPr>
        <w:t xml:space="preserve"> </w:t>
      </w:r>
      <w:r w:rsidR="00A13C59" w:rsidRPr="003A768B">
        <w:rPr>
          <w:rFonts w:ascii="Liberation Serif" w:hAnsi="Liberation Serif" w:cs="Liberation Serif"/>
        </w:rPr>
        <w:t xml:space="preserve">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w:t>
      </w:r>
      <w:r w:rsidR="005D2DF0" w:rsidRPr="003A768B">
        <w:rPr>
          <w:rFonts w:ascii="Liberation Serif" w:hAnsi="Liberation Serif" w:cs="Liberation Serif"/>
        </w:rPr>
        <w:br/>
      </w:r>
      <w:r w:rsidR="00A13C59" w:rsidRPr="003A768B">
        <w:rPr>
          <w:rFonts w:ascii="Liberation Serif" w:hAnsi="Liberation Serif" w:cs="Liberation Serif"/>
        </w:rPr>
        <w:lastRenderedPageBreak/>
        <w:t xml:space="preserve">и признании утратившим силу постановления Правительства Российской </w:t>
      </w:r>
      <w:r w:rsidR="002702CF" w:rsidRPr="003A768B">
        <w:rPr>
          <w:rFonts w:ascii="Liberation Serif" w:hAnsi="Liberation Serif" w:cs="Liberation Serif"/>
        </w:rPr>
        <w:t xml:space="preserve">Федерации от 25 ноября 2013 г. </w:t>
      </w:r>
      <w:r w:rsidR="00A13C59" w:rsidRPr="003A768B">
        <w:rPr>
          <w:rFonts w:ascii="Liberation Serif" w:hAnsi="Liberation Serif" w:cs="Liberation Serif"/>
        </w:rPr>
        <w:t>№ 1063»</w:t>
      </w:r>
      <w:r w:rsidR="009F1A09" w:rsidRPr="003A768B">
        <w:rPr>
          <w:rFonts w:ascii="Liberation Serif" w:hAnsi="Liberation Serif" w:cs="Liberation Serif"/>
        </w:rPr>
        <w:t xml:space="preserve"> (далее –</w:t>
      </w:r>
      <w:r w:rsidR="00C946CF" w:rsidRPr="003A768B">
        <w:rPr>
          <w:rFonts w:ascii="Liberation Serif" w:hAnsi="Liberation Serif" w:cs="Liberation Serif"/>
        </w:rPr>
        <w:t xml:space="preserve"> постановление</w:t>
      </w:r>
      <w:r w:rsidR="00CF126F" w:rsidRPr="003A768B">
        <w:rPr>
          <w:rFonts w:ascii="Liberation Serif" w:hAnsi="Liberation Serif" w:cs="Liberation Serif"/>
        </w:rPr>
        <w:t xml:space="preserve"> Правительства РФ № 1042</w:t>
      </w:r>
      <w:r w:rsidR="00C946CF" w:rsidRPr="003A768B">
        <w:rPr>
          <w:rFonts w:ascii="Liberation Serif" w:hAnsi="Liberation Serif" w:cs="Liberation Serif"/>
        </w:rPr>
        <w:t xml:space="preserve"> от 30.08.2017</w:t>
      </w:r>
      <w:r w:rsidR="009F1A09" w:rsidRPr="003A768B">
        <w:rPr>
          <w:rFonts w:ascii="Liberation Serif" w:hAnsi="Liberation Serif" w:cs="Liberation Serif"/>
        </w:rPr>
        <w:t>)</w:t>
      </w:r>
      <w:r w:rsidR="00A13C59" w:rsidRPr="003A768B">
        <w:rPr>
          <w:rFonts w:ascii="Liberation Serif" w:hAnsi="Liberation Serif" w:cs="Liberation Serif"/>
        </w:rPr>
        <w:t>, в размере:</w:t>
      </w:r>
    </w:p>
    <w:p w:rsidR="00A13C59" w:rsidRPr="003A768B" w:rsidRDefault="00A13C59" w:rsidP="00EB0A1E">
      <w:pPr>
        <w:spacing w:line="240" w:lineRule="auto"/>
        <w:ind w:firstLine="709"/>
        <w:rPr>
          <w:rFonts w:ascii="Liberation Serif" w:hAnsi="Liberation Serif" w:cs="Liberation Serif"/>
        </w:rPr>
      </w:pPr>
      <w:r w:rsidRPr="003A768B">
        <w:rPr>
          <w:rFonts w:ascii="Liberation Serif" w:hAnsi="Liberation Serif" w:cs="Liberation Serif"/>
        </w:rPr>
        <w:t>1000 рублей, если цена контракта не превышает 3 млн. рублей (включительно);</w:t>
      </w:r>
    </w:p>
    <w:p w:rsidR="00A13C59" w:rsidRPr="00AB0B7B" w:rsidRDefault="00A13C59" w:rsidP="00EB0A1E">
      <w:pPr>
        <w:spacing w:line="240" w:lineRule="auto"/>
        <w:ind w:firstLine="709"/>
        <w:rPr>
          <w:rFonts w:ascii="Liberation Serif" w:hAnsi="Liberation Serif" w:cs="Liberation Serif"/>
        </w:rPr>
      </w:pPr>
      <w:r w:rsidRPr="003A768B">
        <w:rPr>
          <w:rFonts w:ascii="Liberation Serif" w:hAnsi="Liberation Serif" w:cs="Liberation Serif"/>
        </w:rPr>
        <w:t>5000 рублей, если цена контракта составляет от 3 млн. рублей до 50 млн. рублей (включительно);</w:t>
      </w:r>
    </w:p>
    <w:p w:rsidR="00A13C59" w:rsidRPr="00AB0B7B" w:rsidRDefault="00A13C59" w:rsidP="00EB0A1E">
      <w:pPr>
        <w:spacing w:line="240" w:lineRule="auto"/>
        <w:ind w:firstLine="709"/>
        <w:rPr>
          <w:rFonts w:ascii="Liberation Serif" w:hAnsi="Liberation Serif" w:cs="Liberation Serif"/>
        </w:rPr>
      </w:pPr>
      <w:r w:rsidRPr="00AB0B7B">
        <w:rPr>
          <w:rFonts w:ascii="Liberation Serif" w:hAnsi="Liberation Serif" w:cs="Liberation Serif"/>
        </w:rPr>
        <w:t>10000 рублей, если цена контракта составляет от 50 млн. рублей до 100 млн. рублей (включительно);</w:t>
      </w:r>
    </w:p>
    <w:p w:rsidR="00A13C59" w:rsidRPr="00AB0B7B" w:rsidRDefault="00A13C59" w:rsidP="00EB0A1E">
      <w:pPr>
        <w:spacing w:line="240" w:lineRule="auto"/>
        <w:ind w:firstLine="709"/>
        <w:rPr>
          <w:rFonts w:ascii="Liberation Serif" w:hAnsi="Liberation Serif" w:cs="Liberation Serif"/>
        </w:rPr>
      </w:pPr>
      <w:r w:rsidRPr="00AB0B7B">
        <w:rPr>
          <w:rFonts w:ascii="Liberation Serif" w:hAnsi="Liberation Serif" w:cs="Liberation Serif"/>
        </w:rPr>
        <w:t>100000 рублей, если цена конт</w:t>
      </w:r>
      <w:r w:rsidR="00C1071E" w:rsidRPr="00AB0B7B">
        <w:rPr>
          <w:rFonts w:ascii="Liberation Serif" w:hAnsi="Liberation Serif" w:cs="Liberation Serif"/>
        </w:rPr>
        <w:t>ракта превышает 100 млн. рублей,</w:t>
      </w:r>
    </w:p>
    <w:p w:rsidR="0009434F" w:rsidRPr="00AB0B7B" w:rsidRDefault="0009434F" w:rsidP="00EB0A1E">
      <w:pPr>
        <w:spacing w:line="240" w:lineRule="auto"/>
        <w:ind w:firstLine="709"/>
        <w:rPr>
          <w:rFonts w:ascii="Liberation Serif" w:hAnsi="Liberation Serif" w:cs="Liberation Serif"/>
        </w:rPr>
      </w:pPr>
      <w:r w:rsidRPr="00AB0B7B">
        <w:rPr>
          <w:rFonts w:ascii="Liberation Serif" w:hAnsi="Liberation Serif" w:cs="Liberation Serif"/>
        </w:rPr>
        <w:t>что составляет_______________</w:t>
      </w:r>
      <w:proofErr w:type="spellStart"/>
      <w:r w:rsidRPr="00AB0B7B">
        <w:rPr>
          <w:rFonts w:ascii="Liberation Serif" w:hAnsi="Liberation Serif" w:cs="Liberation Serif"/>
        </w:rPr>
        <w:t>руб</w:t>
      </w:r>
      <w:proofErr w:type="spellEnd"/>
      <w:r w:rsidRPr="00AB0B7B">
        <w:rPr>
          <w:rFonts w:ascii="Liberation Serif" w:hAnsi="Liberation Serif" w:cs="Liberation Serif"/>
        </w:rPr>
        <w:t>.</w:t>
      </w:r>
    </w:p>
    <w:p w:rsidR="005A672B" w:rsidRPr="00AB0B7B" w:rsidRDefault="00F17685" w:rsidP="00EB0A1E">
      <w:pPr>
        <w:spacing w:line="240" w:lineRule="auto"/>
        <w:ind w:firstLine="709"/>
        <w:rPr>
          <w:rFonts w:ascii="Liberation Serif" w:hAnsi="Liberation Serif" w:cs="Liberation Serif"/>
        </w:rPr>
      </w:pPr>
      <w:r w:rsidRPr="00AB0B7B">
        <w:rPr>
          <w:rFonts w:ascii="Liberation Serif" w:hAnsi="Liberation Serif" w:cs="Liberation Serif"/>
        </w:rPr>
        <w:t>5.</w:t>
      </w:r>
      <w:r w:rsidR="002702CF" w:rsidRPr="00AB0B7B">
        <w:rPr>
          <w:rFonts w:ascii="Liberation Serif" w:hAnsi="Liberation Serif" w:cs="Liberation Serif"/>
        </w:rPr>
        <w:t> </w:t>
      </w:r>
      <w:r w:rsidR="005A672B" w:rsidRPr="00AB0B7B">
        <w:rPr>
          <w:rFonts w:ascii="Liberation Serif" w:hAnsi="Liberation Serif" w:cs="Liberation Serif"/>
        </w:rPr>
        <w:t xml:space="preserve">В случае просрочки исполнения </w:t>
      </w:r>
      <w:r w:rsidR="00B02F10" w:rsidRPr="00AB0B7B">
        <w:rPr>
          <w:rFonts w:ascii="Liberation Serif" w:hAnsi="Liberation Serif" w:cs="Liberation Serif"/>
        </w:rPr>
        <w:t>Поставщиком</w:t>
      </w:r>
      <w:r w:rsidR="00B02F10" w:rsidRPr="00AB0B7B">
        <w:rPr>
          <w:rFonts w:ascii="Liberation Serif" w:hAnsi="Liberation Serif" w:cs="Liberation Serif"/>
          <w:i/>
        </w:rPr>
        <w:t xml:space="preserve"> (подрядчиком, исполнителем</w:t>
      </w:r>
      <w:r w:rsidR="00B02F10" w:rsidRPr="00AB0B7B">
        <w:rPr>
          <w:rFonts w:ascii="Liberation Serif" w:hAnsi="Liberation Serif" w:cs="Liberation Serif"/>
        </w:rPr>
        <w:t>)</w:t>
      </w:r>
      <w:r w:rsidR="003259FB" w:rsidRPr="00AB0B7B">
        <w:rPr>
          <w:rStyle w:val="a4"/>
          <w:rFonts w:ascii="Liberation Serif" w:hAnsi="Liberation Serif" w:cs="Liberation Serif"/>
        </w:rPr>
        <w:footnoteReference w:id="2"/>
      </w:r>
      <w:r w:rsidR="005A672B" w:rsidRPr="00AB0B7B">
        <w:rPr>
          <w:rFonts w:ascii="Liberation Serif" w:hAnsi="Liberation Serif" w:cs="Liberation Serif"/>
        </w:rPr>
        <w:t xml:space="preserve"> обязательств (в том числе гарантийного о</w:t>
      </w:r>
      <w:r w:rsidR="00B02F10" w:rsidRPr="00AB0B7B">
        <w:rPr>
          <w:rFonts w:ascii="Liberation Serif" w:hAnsi="Liberation Serif" w:cs="Liberation Serif"/>
        </w:rPr>
        <w:t>бязательства), предусмотренных к</w:t>
      </w:r>
      <w:r w:rsidR="005A672B" w:rsidRPr="00AB0B7B">
        <w:rPr>
          <w:rFonts w:ascii="Liberation Serif" w:hAnsi="Liberation Serif" w:cs="Liberation Serif"/>
        </w:rPr>
        <w:t xml:space="preserve">онтрактом, а также в иных случаях неисполнения или ненадлежащего исполнения </w:t>
      </w:r>
      <w:r w:rsidR="00B02F10" w:rsidRPr="00AB0B7B">
        <w:rPr>
          <w:rFonts w:ascii="Liberation Serif" w:hAnsi="Liberation Serif" w:cs="Liberation Serif"/>
        </w:rPr>
        <w:t>Поставщиком</w:t>
      </w:r>
      <w:r w:rsidR="00B02F10" w:rsidRPr="00AB0B7B">
        <w:rPr>
          <w:rFonts w:ascii="Liberation Serif" w:hAnsi="Liberation Serif" w:cs="Liberation Serif"/>
          <w:i/>
        </w:rPr>
        <w:t xml:space="preserve"> (подрядчиком, исполнителем</w:t>
      </w:r>
      <w:r w:rsidR="00B02F10" w:rsidRPr="00AB0B7B">
        <w:rPr>
          <w:rFonts w:ascii="Liberation Serif" w:hAnsi="Liberation Serif" w:cs="Liberation Serif"/>
        </w:rPr>
        <w:t>)</w:t>
      </w:r>
      <w:r w:rsidR="003259FB" w:rsidRPr="00AB0B7B">
        <w:rPr>
          <w:rStyle w:val="a4"/>
          <w:rFonts w:ascii="Liberation Serif" w:hAnsi="Liberation Serif" w:cs="Liberation Serif"/>
        </w:rPr>
        <w:footnoteReference w:id="3"/>
      </w:r>
      <w:r w:rsidR="00B02F10" w:rsidRPr="00AB0B7B">
        <w:rPr>
          <w:rFonts w:ascii="Liberation Serif" w:hAnsi="Liberation Serif" w:cs="Liberation Serif"/>
        </w:rPr>
        <w:t xml:space="preserve"> обязательств, предусмотренных к</w:t>
      </w:r>
      <w:r w:rsidR="005A672B" w:rsidRPr="00AB0B7B">
        <w:rPr>
          <w:rFonts w:ascii="Liberation Serif" w:hAnsi="Liberation Serif" w:cs="Liberation Serif"/>
        </w:rPr>
        <w:t xml:space="preserve">онтрактом, Заказчик направляет </w:t>
      </w:r>
      <w:r w:rsidR="00B02F10" w:rsidRPr="00AB0B7B">
        <w:rPr>
          <w:rFonts w:ascii="Liberation Serif" w:hAnsi="Liberation Serif" w:cs="Liberation Serif"/>
        </w:rPr>
        <w:t>Поставщику</w:t>
      </w:r>
      <w:r w:rsidR="00B02F10" w:rsidRPr="00AB0B7B">
        <w:rPr>
          <w:rFonts w:ascii="Liberation Serif" w:hAnsi="Liberation Serif" w:cs="Liberation Serif"/>
          <w:i/>
        </w:rPr>
        <w:t xml:space="preserve"> (подрядчику, исполнителю</w:t>
      </w:r>
      <w:r w:rsidR="00B02F10" w:rsidRPr="00AB0B7B">
        <w:rPr>
          <w:rFonts w:ascii="Liberation Serif" w:hAnsi="Liberation Serif" w:cs="Liberation Serif"/>
        </w:rPr>
        <w:t>)</w:t>
      </w:r>
      <w:r w:rsidR="003259FB" w:rsidRPr="00AB0B7B">
        <w:rPr>
          <w:rStyle w:val="a4"/>
          <w:rFonts w:ascii="Liberation Serif" w:hAnsi="Liberation Serif" w:cs="Liberation Serif"/>
        </w:rPr>
        <w:footnoteReference w:id="4"/>
      </w:r>
      <w:r w:rsidR="00B02F10" w:rsidRPr="00AB0B7B">
        <w:rPr>
          <w:rFonts w:ascii="Liberation Serif" w:hAnsi="Liberation Serif" w:cs="Liberation Serif"/>
        </w:rPr>
        <w:t xml:space="preserve"> </w:t>
      </w:r>
      <w:r w:rsidR="005A672B" w:rsidRPr="00AB0B7B">
        <w:rPr>
          <w:rFonts w:ascii="Liberation Serif" w:hAnsi="Liberation Serif" w:cs="Liberation Serif"/>
        </w:rPr>
        <w:t>требование об уплате неустоек (штрафов, пеней).</w:t>
      </w:r>
    </w:p>
    <w:p w:rsidR="00B02F10" w:rsidRPr="00AB0B7B" w:rsidRDefault="00F17685" w:rsidP="00EB0A1E">
      <w:pPr>
        <w:spacing w:line="240" w:lineRule="auto"/>
        <w:ind w:firstLine="710"/>
        <w:rPr>
          <w:rFonts w:ascii="Liberation Serif" w:hAnsi="Liberation Serif" w:cs="Liberation Serif"/>
        </w:rPr>
      </w:pPr>
      <w:r w:rsidRPr="00AB0B7B">
        <w:rPr>
          <w:rFonts w:ascii="Liberation Serif" w:hAnsi="Liberation Serif" w:cs="Liberation Serif"/>
        </w:rPr>
        <w:t xml:space="preserve">6. </w:t>
      </w:r>
      <w:r w:rsidR="00696C1F" w:rsidRPr="00AB0B7B">
        <w:rPr>
          <w:rFonts w:ascii="Liberation Serif" w:hAnsi="Liberation Serif" w:cs="Liberation Serif"/>
        </w:rPr>
        <w:t>Пеня начисляется за каждый день просрочки исполнения Поставщиком  (</w:t>
      </w:r>
      <w:r w:rsidR="00696C1F" w:rsidRPr="00AB0B7B">
        <w:rPr>
          <w:rFonts w:ascii="Liberation Serif" w:hAnsi="Liberation Serif" w:cs="Liberation Serif"/>
          <w:i/>
        </w:rPr>
        <w:t>подрядчиком, исполнителем</w:t>
      </w:r>
      <w:r w:rsidR="00696C1F" w:rsidRPr="00AB0B7B">
        <w:rPr>
          <w:rFonts w:ascii="Liberation Serif" w:hAnsi="Liberation Serif" w:cs="Liberation Serif"/>
        </w:rPr>
        <w:t>)</w:t>
      </w:r>
      <w:r w:rsidR="00696C1F" w:rsidRPr="00AB0B7B">
        <w:rPr>
          <w:rFonts w:ascii="Liberation Serif" w:hAnsi="Liberation Serif" w:cs="Liberation Serif"/>
          <w:vertAlign w:val="superscript"/>
        </w:rPr>
        <w:footnoteReference w:id="5"/>
      </w:r>
      <w:r w:rsidR="002702CF" w:rsidRPr="00AB0B7B">
        <w:rPr>
          <w:rFonts w:ascii="Liberation Serif" w:hAnsi="Liberation Serif" w:cs="Liberation Serif"/>
        </w:rPr>
        <w:t xml:space="preserve"> </w:t>
      </w:r>
      <w:r w:rsidR="00696C1F" w:rsidRPr="00AB0B7B">
        <w:rPr>
          <w:rFonts w:ascii="Liberation Serif" w:hAnsi="Liberation Serif" w:cs="Liberation Serif"/>
        </w:rPr>
        <w:t>обязательства, предусмотренного контрактом, начиная со дня, следующего после дня истечения установленного контрактом срока исполнения обязательств</w:t>
      </w:r>
      <w:r w:rsidR="00CA2AE7">
        <w:rPr>
          <w:rFonts w:ascii="Liberation Serif" w:hAnsi="Liberation Serif" w:cs="Liberation Serif"/>
        </w:rPr>
        <w:t xml:space="preserve">а, и устанавливается в размере </w:t>
      </w:r>
      <w:r w:rsidR="00D5475C">
        <w:rPr>
          <w:rFonts w:ascii="Liberation Serif" w:hAnsi="Liberation Serif" w:cs="Liberation Serif"/>
        </w:rPr>
        <w:t>одной трехсотой</w:t>
      </w:r>
      <w:r w:rsidR="00696C1F" w:rsidRPr="00AB0B7B">
        <w:rPr>
          <w:rFonts w:ascii="Liberation Serif" w:hAnsi="Liberation Serif" w:cs="Liberation Serif"/>
        </w:rPr>
        <w:t xml:space="preserve"> действующей на дату уплаты пени </w:t>
      </w:r>
      <w:hyperlink r:id="rId9" w:anchor="/document/10180094/entry/100" w:history="1">
        <w:r w:rsidR="00696C1F" w:rsidRPr="00AB0B7B">
          <w:rPr>
            <w:rStyle w:val="ae"/>
            <w:rFonts w:ascii="Liberation Serif" w:hAnsi="Liberation Serif" w:cs="Liberation Serif"/>
            <w:color w:val="auto"/>
            <w:u w:val="none"/>
          </w:rPr>
          <w:t>ключевой ставки</w:t>
        </w:r>
      </w:hyperlink>
      <w:r w:rsidR="00696C1F" w:rsidRPr="00AB0B7B">
        <w:rPr>
          <w:rFonts w:ascii="Liberation Serif" w:hAnsi="Liberation Serif" w:cs="Liberation Serif"/>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w:t>
      </w:r>
      <w:r w:rsidR="00B02F10" w:rsidRPr="00AB0B7B">
        <w:rPr>
          <w:rFonts w:ascii="Liberation Serif" w:hAnsi="Liberation Serif" w:cs="Liberation Serif"/>
        </w:rPr>
        <w:t>(</w:t>
      </w:r>
      <w:r w:rsidR="00B02F10" w:rsidRPr="00AB0B7B">
        <w:rPr>
          <w:rFonts w:ascii="Liberation Serif" w:hAnsi="Liberation Serif" w:cs="Liberation Serif"/>
          <w:i/>
        </w:rPr>
        <w:t>подрядчиком, исполнителем</w:t>
      </w:r>
      <w:r w:rsidR="004515AB">
        <w:rPr>
          <w:rFonts w:ascii="Liberation Serif" w:hAnsi="Liberation Serif" w:cs="Liberation Serif"/>
        </w:rPr>
        <w:t>)</w:t>
      </w:r>
      <w:r w:rsidR="00B02F10" w:rsidRPr="00AB0B7B">
        <w:rPr>
          <w:rFonts w:ascii="Liberation Serif" w:hAnsi="Liberation Serif" w:cs="Liberation Serif"/>
          <w:vertAlign w:val="superscript"/>
        </w:rPr>
        <w:footnoteReference w:id="6"/>
      </w:r>
      <w:r w:rsidR="004515AB">
        <w:rPr>
          <w:rFonts w:ascii="Liberation Serif" w:hAnsi="Liberation Serif" w:cs="Liberation Serif"/>
        </w:rPr>
        <w:t>,</w:t>
      </w:r>
      <w:r w:rsidR="004515AB" w:rsidRPr="004515AB">
        <w:t xml:space="preserve"> </w:t>
      </w:r>
      <w:r w:rsidR="004515AB" w:rsidRPr="004515AB">
        <w:rPr>
          <w:rFonts w:ascii="Liberation Serif" w:hAnsi="Liberation Serif" w:cs="Liberation Serif"/>
        </w:rPr>
        <w:t>за исключением случаев, если законодательством Российской Федерации установлен иной порядок начисления пени.</w:t>
      </w:r>
    </w:p>
    <w:p w:rsidR="00A13C59" w:rsidRPr="00AB0B7B" w:rsidRDefault="00F17685" w:rsidP="00EB0A1E">
      <w:pPr>
        <w:spacing w:line="240" w:lineRule="auto"/>
        <w:ind w:firstLine="708"/>
        <w:rPr>
          <w:rFonts w:ascii="Liberation Serif" w:hAnsi="Liberation Serif" w:cs="Liberation Serif"/>
        </w:rPr>
      </w:pPr>
      <w:r w:rsidRPr="00AB0B7B">
        <w:rPr>
          <w:rFonts w:ascii="Liberation Serif" w:hAnsi="Liberation Serif" w:cs="Liberation Serif"/>
        </w:rPr>
        <w:t xml:space="preserve">7. </w:t>
      </w:r>
      <w:r w:rsidR="00A13C59" w:rsidRPr="00AB0B7B">
        <w:rPr>
          <w:rFonts w:ascii="Liberation Serif" w:hAnsi="Liberation Serif" w:cs="Liberation Serif"/>
        </w:rPr>
        <w:t xml:space="preserve">Штрафы начисляются </w:t>
      </w:r>
      <w:r w:rsidR="006D510F" w:rsidRPr="0050637C">
        <w:rPr>
          <w:rFonts w:ascii="Liberation Serif" w:hAnsi="Liberation Serif" w:cs="Liberation Serif"/>
        </w:rPr>
        <w:t>за каждый факт неисполнения</w:t>
      </w:r>
      <w:r w:rsidR="00A13C59" w:rsidRPr="0050637C">
        <w:rPr>
          <w:rFonts w:ascii="Liberation Serif" w:hAnsi="Liberation Serif" w:cs="Liberation Serif"/>
        </w:rPr>
        <w:t xml:space="preserve"> или ненадлежаще</w:t>
      </w:r>
      <w:r w:rsidR="006D510F" w:rsidRPr="0050637C">
        <w:rPr>
          <w:rFonts w:ascii="Liberation Serif" w:hAnsi="Liberation Serif" w:cs="Liberation Serif"/>
        </w:rPr>
        <w:t>го</w:t>
      </w:r>
      <w:r w:rsidR="006D510F">
        <w:rPr>
          <w:rFonts w:ascii="Liberation Serif" w:hAnsi="Liberation Serif" w:cs="Liberation Serif"/>
        </w:rPr>
        <w:t xml:space="preserve"> исполнения</w:t>
      </w:r>
      <w:r w:rsidR="00A13C59" w:rsidRPr="00AB0B7B">
        <w:rPr>
          <w:rFonts w:ascii="Liberation Serif" w:hAnsi="Liberation Serif" w:cs="Liberation Serif"/>
        </w:rPr>
        <w:t xml:space="preserve"> Поставщиком</w:t>
      </w:r>
      <w:r w:rsidR="00F80D97" w:rsidRPr="00AB0B7B">
        <w:rPr>
          <w:rFonts w:ascii="Liberation Serif" w:hAnsi="Liberation Serif" w:cs="Liberation Serif"/>
        </w:rPr>
        <w:t xml:space="preserve"> (</w:t>
      </w:r>
      <w:r w:rsidR="00F80D97" w:rsidRPr="00AB0B7B">
        <w:rPr>
          <w:rFonts w:ascii="Liberation Serif" w:hAnsi="Liberation Serif" w:cs="Liberation Serif"/>
          <w:i/>
        </w:rPr>
        <w:t>подрядчиком, исполнителем</w:t>
      </w:r>
      <w:r w:rsidR="00F80D97" w:rsidRPr="00AB0B7B">
        <w:rPr>
          <w:rFonts w:ascii="Liberation Serif" w:hAnsi="Liberation Serif" w:cs="Liberation Serif"/>
        </w:rPr>
        <w:t>)</w:t>
      </w:r>
      <w:r w:rsidR="00F80D97" w:rsidRPr="00AB0B7B">
        <w:rPr>
          <w:rFonts w:ascii="Liberation Serif" w:hAnsi="Liberation Serif" w:cs="Liberation Serif"/>
          <w:vertAlign w:val="superscript"/>
        </w:rPr>
        <w:footnoteReference w:id="7"/>
      </w:r>
      <w:r w:rsidR="00F80D97" w:rsidRPr="00AB0B7B">
        <w:rPr>
          <w:rFonts w:ascii="Liberation Serif" w:hAnsi="Liberation Serif" w:cs="Liberation Serif"/>
        </w:rPr>
        <w:t xml:space="preserve"> </w:t>
      </w:r>
      <w:r w:rsidR="00A13C59" w:rsidRPr="00AB0B7B">
        <w:rPr>
          <w:rFonts w:ascii="Liberation Serif" w:hAnsi="Liberation Serif" w:cs="Liberation Serif"/>
        </w:rPr>
        <w:t xml:space="preserve">обязательств, </w:t>
      </w:r>
      <w:r w:rsidR="007E054B" w:rsidRPr="00AB0B7B">
        <w:rPr>
          <w:rFonts w:ascii="Liberation Serif" w:hAnsi="Liberation Serif" w:cs="Liberation Serif"/>
        </w:rPr>
        <w:t xml:space="preserve">предусмотренных контрактом, </w:t>
      </w:r>
      <w:r w:rsidR="00A13C59" w:rsidRPr="00AB0B7B">
        <w:rPr>
          <w:rFonts w:ascii="Liberation Serif" w:hAnsi="Liberation Serif" w:cs="Liberation Serif"/>
        </w:rPr>
        <w:t xml:space="preserve">за исключением просрочки исполнения Поставщиком </w:t>
      </w:r>
      <w:r w:rsidR="003259FB" w:rsidRPr="00AB0B7B">
        <w:rPr>
          <w:rFonts w:ascii="Liberation Serif" w:hAnsi="Liberation Serif" w:cs="Liberation Serif"/>
          <w:i/>
        </w:rPr>
        <w:t>(подрядчиком, исполнителем)</w:t>
      </w:r>
      <w:r w:rsidR="003259FB" w:rsidRPr="00AB0B7B">
        <w:rPr>
          <w:rFonts w:ascii="Liberation Serif" w:hAnsi="Liberation Serif" w:cs="Liberation Serif"/>
          <w:i/>
          <w:vertAlign w:val="superscript"/>
        </w:rPr>
        <w:footnoteReference w:id="8"/>
      </w:r>
      <w:r w:rsidR="003259FB" w:rsidRPr="00AB0B7B">
        <w:rPr>
          <w:rFonts w:ascii="Liberation Serif" w:hAnsi="Liberation Serif" w:cs="Liberation Serif"/>
          <w:i/>
        </w:rPr>
        <w:t xml:space="preserve"> </w:t>
      </w:r>
      <w:r w:rsidR="00A13C59" w:rsidRPr="00AB0B7B">
        <w:rPr>
          <w:rFonts w:ascii="Liberation Serif" w:hAnsi="Liberation Serif" w:cs="Liberation Serif"/>
        </w:rPr>
        <w:t>обязательств (в том числе гарантийн</w:t>
      </w:r>
      <w:r w:rsidR="004F5A6E" w:rsidRPr="00AB0B7B">
        <w:rPr>
          <w:rFonts w:ascii="Liberation Serif" w:hAnsi="Liberation Serif" w:cs="Liberation Serif"/>
        </w:rPr>
        <w:t>ых</w:t>
      </w:r>
      <w:r w:rsidR="00A13C59" w:rsidRPr="00AB0B7B">
        <w:rPr>
          <w:rFonts w:ascii="Liberation Serif" w:hAnsi="Liberation Serif" w:cs="Liberation Serif"/>
        </w:rPr>
        <w:t xml:space="preserve"> обязательств), предусмотренных контрактом. Размер штрафа устанавливается контрактом в порядке</w:t>
      </w:r>
      <w:r w:rsidR="00A13C59" w:rsidRPr="0050637C">
        <w:rPr>
          <w:rFonts w:ascii="Liberation Serif" w:hAnsi="Liberation Serif" w:cs="Liberation Serif"/>
        </w:rPr>
        <w:t xml:space="preserve">, установленном </w:t>
      </w:r>
      <w:r w:rsidR="00C946CF" w:rsidRPr="0050637C">
        <w:rPr>
          <w:rFonts w:ascii="Liberation Serif" w:hAnsi="Liberation Serif" w:cs="Liberation Serif"/>
        </w:rPr>
        <w:t>постановление</w:t>
      </w:r>
      <w:r w:rsidR="002702CF" w:rsidRPr="0050637C">
        <w:rPr>
          <w:rFonts w:ascii="Liberation Serif" w:hAnsi="Liberation Serif" w:cs="Liberation Serif"/>
        </w:rPr>
        <w:t>м</w:t>
      </w:r>
      <w:r w:rsidR="00CF126F" w:rsidRPr="0050637C">
        <w:rPr>
          <w:rFonts w:ascii="Liberation Serif" w:hAnsi="Liberation Serif" w:cs="Liberation Serif"/>
        </w:rPr>
        <w:t xml:space="preserve"> Правительства</w:t>
      </w:r>
      <w:r w:rsidR="00C946CF" w:rsidRPr="0050637C">
        <w:rPr>
          <w:rFonts w:ascii="Liberation Serif" w:hAnsi="Liberation Serif" w:cs="Liberation Serif"/>
        </w:rPr>
        <w:t xml:space="preserve"> </w:t>
      </w:r>
      <w:r w:rsidR="00CF126F" w:rsidRPr="0050637C">
        <w:rPr>
          <w:rFonts w:ascii="Liberation Serif" w:hAnsi="Liberation Serif" w:cs="Liberation Serif"/>
        </w:rPr>
        <w:t xml:space="preserve">РФ </w:t>
      </w:r>
      <w:r w:rsidR="00C946CF" w:rsidRPr="0050637C">
        <w:rPr>
          <w:rFonts w:ascii="Liberation Serif" w:hAnsi="Liberation Serif" w:cs="Liberation Serif"/>
        </w:rPr>
        <w:t>№ 1042 от 30.08.2017</w:t>
      </w:r>
      <w:r w:rsidR="004515AB">
        <w:rPr>
          <w:rFonts w:ascii="Liberation Serif" w:hAnsi="Liberation Serif" w:cs="Liberation Serif"/>
        </w:rPr>
        <w:t xml:space="preserve">, </w:t>
      </w:r>
      <w:r w:rsidR="004515AB" w:rsidRPr="004515AB">
        <w:rPr>
          <w:rFonts w:ascii="Liberation Serif" w:hAnsi="Liberation Serif" w:cs="Liberation Serif"/>
        </w:rPr>
        <w:t>за исключением случаев, если законодательством Российской Федерации установлен иной порядок начисления штрафов</w:t>
      </w:r>
      <w:r w:rsidR="0056078C">
        <w:rPr>
          <w:rFonts w:ascii="Liberation Serif" w:hAnsi="Liberation Serif" w:cs="Liberation Serif"/>
        </w:rPr>
        <w:t>,</w:t>
      </w:r>
      <w:r w:rsidR="004515AB" w:rsidRPr="004515AB">
        <w:rPr>
          <w:rFonts w:ascii="Liberation Serif" w:hAnsi="Liberation Serif" w:cs="Liberation Serif"/>
        </w:rPr>
        <w:t xml:space="preserve"> </w:t>
      </w:r>
      <w:r w:rsidR="00A13C59" w:rsidRPr="00AB0B7B">
        <w:rPr>
          <w:rFonts w:ascii="Liberation Serif" w:hAnsi="Liberation Serif" w:cs="Liberation Serif"/>
        </w:rPr>
        <w:t>в размере:</w:t>
      </w:r>
    </w:p>
    <w:p w:rsidR="00A13C59" w:rsidRPr="00AB0B7B" w:rsidRDefault="00A13C59" w:rsidP="00EB0A1E">
      <w:pPr>
        <w:spacing w:line="240" w:lineRule="auto"/>
        <w:ind w:firstLine="708"/>
        <w:rPr>
          <w:rFonts w:ascii="Liberation Serif" w:hAnsi="Liberation Serif" w:cs="Liberation Serif"/>
        </w:rPr>
      </w:pPr>
      <w:r w:rsidRPr="00AB0B7B">
        <w:rPr>
          <w:rFonts w:ascii="Liberation Serif" w:hAnsi="Liberation Serif" w:cs="Liberation Serif"/>
        </w:rPr>
        <w:t>10 процентов цены контракта (этапа) в случае, если цена контракта (этапа) не превышает 3 млн. рублей;</w:t>
      </w:r>
    </w:p>
    <w:p w:rsidR="00A13C59" w:rsidRPr="00AB0B7B" w:rsidRDefault="00A13C59" w:rsidP="00EB0A1E">
      <w:pPr>
        <w:spacing w:line="240" w:lineRule="auto"/>
        <w:ind w:firstLine="709"/>
        <w:rPr>
          <w:rFonts w:ascii="Liberation Serif" w:hAnsi="Liberation Serif" w:cs="Liberation Serif"/>
        </w:rPr>
      </w:pPr>
      <w:r w:rsidRPr="00AB0B7B">
        <w:rPr>
          <w:rFonts w:ascii="Liberation Serif" w:hAnsi="Liberation Serif" w:cs="Liberation Serif"/>
        </w:rPr>
        <w:lastRenderedPageBreak/>
        <w:t>5 процентов цены контракта (этапа) в случае, если цена контракта (этапа) составляет от 3 млн. рублей до 50 млн. рублей (включительно);</w:t>
      </w:r>
    </w:p>
    <w:p w:rsidR="00A13C59" w:rsidRPr="00AB0B7B" w:rsidRDefault="00A13C59" w:rsidP="00EB0A1E">
      <w:pPr>
        <w:spacing w:line="240" w:lineRule="auto"/>
        <w:ind w:firstLine="709"/>
        <w:rPr>
          <w:rFonts w:ascii="Liberation Serif" w:hAnsi="Liberation Serif" w:cs="Liberation Serif"/>
        </w:rPr>
      </w:pPr>
      <w:r w:rsidRPr="00AB0B7B">
        <w:rPr>
          <w:rFonts w:ascii="Liberation Serif" w:hAnsi="Liberation Serif" w:cs="Liberation Serif"/>
        </w:rPr>
        <w:t>1 процент цены контракта (этапа) в случае, если цена контракта (этапа) составляет от 50 млн. рублей до 100 млн. рублей (включительно);</w:t>
      </w:r>
    </w:p>
    <w:p w:rsidR="00A13C59" w:rsidRPr="00AB0B7B" w:rsidRDefault="00A13C59" w:rsidP="00EB0A1E">
      <w:pPr>
        <w:spacing w:line="240" w:lineRule="auto"/>
        <w:ind w:firstLine="709"/>
        <w:rPr>
          <w:rFonts w:ascii="Liberation Serif" w:hAnsi="Liberation Serif" w:cs="Liberation Serif"/>
        </w:rPr>
      </w:pPr>
      <w:r w:rsidRPr="00AB0B7B">
        <w:rPr>
          <w:rFonts w:ascii="Liberation Serif" w:hAnsi="Liberation Serif" w:cs="Liberation Serif"/>
        </w:rPr>
        <w:t>0,5 процента цены контракта (этапа) в случае, если цена контракта (этапа) составляет от 100 млн. рублей до 500 млн. рублей (включительно);</w:t>
      </w:r>
    </w:p>
    <w:p w:rsidR="00A13C59" w:rsidRPr="00AB0B7B" w:rsidRDefault="00A13C59" w:rsidP="00EB0A1E">
      <w:pPr>
        <w:spacing w:line="240" w:lineRule="auto"/>
        <w:ind w:firstLine="709"/>
        <w:rPr>
          <w:rFonts w:ascii="Liberation Serif" w:hAnsi="Liberation Serif" w:cs="Liberation Serif"/>
        </w:rPr>
      </w:pPr>
      <w:r w:rsidRPr="00AB0B7B">
        <w:rPr>
          <w:rFonts w:ascii="Liberation Serif" w:hAnsi="Liberation Serif" w:cs="Liberation Serif"/>
        </w:rPr>
        <w:t>0,4 процента цены контракта (этапа) в случае, если цена контракта (этапа) составляет от 500 млн. рублей до 1 млрд. рублей (включительно);</w:t>
      </w:r>
    </w:p>
    <w:p w:rsidR="00A13C59" w:rsidRPr="00AB0B7B" w:rsidRDefault="00A13C59" w:rsidP="00EB0A1E">
      <w:pPr>
        <w:spacing w:line="240" w:lineRule="auto"/>
        <w:ind w:firstLine="709"/>
        <w:rPr>
          <w:rFonts w:ascii="Liberation Serif" w:hAnsi="Liberation Serif" w:cs="Liberation Serif"/>
        </w:rPr>
      </w:pPr>
      <w:r w:rsidRPr="00AB0B7B">
        <w:rPr>
          <w:rFonts w:ascii="Liberation Serif" w:hAnsi="Liberation Serif" w:cs="Liberation Serif"/>
        </w:rPr>
        <w:t>0,3 процента цены контракта (этапа) в случае, если цена контракта (этапа) составляет от 1 млрд. рублей до 2 млрд. рублей (включительно);</w:t>
      </w:r>
    </w:p>
    <w:p w:rsidR="00A13C59" w:rsidRPr="00AB0B7B" w:rsidRDefault="00A13C59" w:rsidP="00EB0A1E">
      <w:pPr>
        <w:spacing w:line="240" w:lineRule="auto"/>
        <w:ind w:firstLine="709"/>
        <w:rPr>
          <w:rFonts w:ascii="Liberation Serif" w:hAnsi="Liberation Serif" w:cs="Liberation Serif"/>
        </w:rPr>
      </w:pPr>
      <w:r w:rsidRPr="00AB0B7B">
        <w:rPr>
          <w:rFonts w:ascii="Liberation Serif" w:hAnsi="Liberation Serif" w:cs="Liberation Serif"/>
        </w:rPr>
        <w:t xml:space="preserve"> 0,25 процента цены контракта (этапа) в случае, если цена контракта (этапа) составляет от 2 млрд. рублей до 5 млрд. рублей (включительно);</w:t>
      </w:r>
    </w:p>
    <w:p w:rsidR="00A13C59" w:rsidRPr="00AB0B7B" w:rsidRDefault="00A13C59" w:rsidP="00EB0A1E">
      <w:pPr>
        <w:spacing w:line="240" w:lineRule="auto"/>
        <w:ind w:firstLine="709"/>
        <w:rPr>
          <w:rFonts w:ascii="Liberation Serif" w:hAnsi="Liberation Serif" w:cs="Liberation Serif"/>
        </w:rPr>
      </w:pPr>
      <w:r w:rsidRPr="00AB0B7B">
        <w:rPr>
          <w:rFonts w:ascii="Liberation Serif" w:hAnsi="Liberation Serif" w:cs="Liberation Serif"/>
        </w:rPr>
        <w:t xml:space="preserve"> 0,2 процента цены контракта (этапа) в случае, если цена контракта (этапа) составляет от 5 млрд. рублей до 10 млрд. рублей (включительно);</w:t>
      </w:r>
    </w:p>
    <w:p w:rsidR="00A13C59" w:rsidRPr="00AB0B7B" w:rsidRDefault="00A13C59" w:rsidP="00EB0A1E">
      <w:pPr>
        <w:spacing w:line="240" w:lineRule="auto"/>
        <w:ind w:firstLine="709"/>
        <w:rPr>
          <w:rFonts w:ascii="Liberation Serif" w:hAnsi="Liberation Serif" w:cs="Liberation Serif"/>
        </w:rPr>
      </w:pPr>
      <w:r w:rsidRPr="00AB0B7B">
        <w:rPr>
          <w:rFonts w:ascii="Liberation Serif" w:hAnsi="Liberation Serif" w:cs="Liberation Serif"/>
        </w:rPr>
        <w:t xml:space="preserve"> 0,1 процента цены контракта (этапа) в случае, если цена контракта (э</w:t>
      </w:r>
      <w:r w:rsidR="00C1071E" w:rsidRPr="00AB0B7B">
        <w:rPr>
          <w:rFonts w:ascii="Liberation Serif" w:hAnsi="Liberation Serif" w:cs="Liberation Serif"/>
        </w:rPr>
        <w:t>тапа) превышает 10 млрд. рублей,</w:t>
      </w:r>
    </w:p>
    <w:p w:rsidR="00A13C59" w:rsidRPr="003A768B" w:rsidRDefault="00A13C59" w:rsidP="00EB0A1E">
      <w:pPr>
        <w:spacing w:line="240" w:lineRule="auto"/>
        <w:ind w:firstLine="709"/>
        <w:rPr>
          <w:rFonts w:ascii="Liberation Serif" w:hAnsi="Liberation Serif" w:cs="Liberation Serif"/>
        </w:rPr>
      </w:pPr>
      <w:r w:rsidRPr="003A768B">
        <w:rPr>
          <w:rFonts w:ascii="Liberation Serif" w:hAnsi="Liberation Serif" w:cs="Liberation Serif"/>
        </w:rPr>
        <w:t>что составляет ___________ руб.</w:t>
      </w:r>
      <w:r w:rsidR="00C425C7" w:rsidRPr="003A768B">
        <w:rPr>
          <w:rStyle w:val="a4"/>
          <w:rFonts w:cs="Liberation Serif"/>
        </w:rPr>
        <w:footnoteReference w:id="9"/>
      </w:r>
    </w:p>
    <w:p w:rsidR="005C1D06" w:rsidRPr="003A768B" w:rsidRDefault="005C1D06" w:rsidP="00587265">
      <w:pPr>
        <w:spacing w:line="240" w:lineRule="auto"/>
        <w:ind w:firstLine="709"/>
        <w:rPr>
          <w:rFonts w:ascii="Liberation Serif" w:hAnsi="Liberation Serif" w:cs="Liberation Serif"/>
          <w:i/>
        </w:rPr>
      </w:pPr>
      <w:r w:rsidRPr="003A768B">
        <w:rPr>
          <w:rFonts w:ascii="Liberation Serif" w:hAnsi="Liberation Serif" w:cs="Liberation Serif"/>
          <w:i/>
          <w:vertAlign w:val="superscript"/>
        </w:rPr>
        <w:footnoteReference w:id="10"/>
      </w:r>
      <w:r w:rsidR="00F17685" w:rsidRPr="003A768B">
        <w:rPr>
          <w:rFonts w:ascii="Liberation Serif" w:hAnsi="Liberation Serif" w:cs="Liberation Serif"/>
          <w:i/>
        </w:rPr>
        <w:t xml:space="preserve">8. </w:t>
      </w:r>
      <w:r w:rsidR="00EA6F58" w:rsidRPr="003A768B">
        <w:rPr>
          <w:rFonts w:ascii="Liberation Serif" w:hAnsi="Liberation Serif" w:cs="Liberation Serif"/>
          <w:i/>
        </w:rPr>
        <w:t>Ш</w:t>
      </w:r>
      <w:r w:rsidR="00A13C59" w:rsidRPr="003A768B">
        <w:rPr>
          <w:rFonts w:ascii="Liberation Serif" w:hAnsi="Liberation Serif" w:cs="Liberation Serif"/>
          <w:i/>
        </w:rPr>
        <w:t>трафы начисляются за неисполнение или ненадлежащее исполнение Поставщиком</w:t>
      </w:r>
      <w:r w:rsidR="00F80D97" w:rsidRPr="003A768B">
        <w:rPr>
          <w:rFonts w:ascii="Liberation Serif" w:hAnsi="Liberation Serif" w:cs="Liberation Serif"/>
          <w:i/>
        </w:rPr>
        <w:t xml:space="preserve"> (подрядчиком, исполнителем)</w:t>
      </w:r>
      <w:r w:rsidR="00F80D97" w:rsidRPr="003A768B">
        <w:rPr>
          <w:rFonts w:ascii="Liberation Serif" w:hAnsi="Liberation Serif" w:cs="Liberation Serif"/>
          <w:i/>
          <w:vertAlign w:val="superscript"/>
        </w:rPr>
        <w:footnoteReference w:id="11"/>
      </w:r>
      <w:r w:rsidR="00F80D97" w:rsidRPr="003A768B">
        <w:rPr>
          <w:rFonts w:ascii="Liberation Serif" w:hAnsi="Liberation Serif" w:cs="Liberation Serif"/>
          <w:i/>
        </w:rPr>
        <w:t xml:space="preserve"> </w:t>
      </w:r>
      <w:r w:rsidR="00A13C59" w:rsidRPr="003A768B">
        <w:rPr>
          <w:rFonts w:ascii="Liberation Serif" w:hAnsi="Liberation Serif" w:cs="Liberation Serif"/>
          <w:i/>
        </w:rPr>
        <w:t>обязательств, предусмотренных контрактом, за исключением просрочки исполнения обязательств (в том числе гарантийного обязательства),</w:t>
      </w:r>
      <w:r w:rsidR="00F6301A" w:rsidRPr="003A768B">
        <w:rPr>
          <w:rFonts w:ascii="Liberation Serif" w:hAnsi="Liberation Serif" w:cs="Liberation Serif"/>
          <w:i/>
        </w:rPr>
        <w:t xml:space="preserve"> </w:t>
      </w:r>
      <w:r w:rsidR="00381A7C" w:rsidRPr="003A768B">
        <w:rPr>
          <w:rFonts w:ascii="Liberation Serif" w:hAnsi="Liberation Serif" w:cs="Liberation Serif"/>
          <w:i/>
        </w:rPr>
        <w:t>предусмотренных контрактом.</w:t>
      </w:r>
      <w:r w:rsidR="00381A7C" w:rsidRPr="003A768B">
        <w:t xml:space="preserve"> </w:t>
      </w:r>
      <w:r w:rsidR="00381A7C" w:rsidRPr="003A768B">
        <w:rPr>
          <w:rFonts w:ascii="Liberation Serif" w:hAnsi="Liberation Serif" w:cs="Liberation Serif"/>
          <w:i/>
        </w:rPr>
        <w:t>Размер штрафа устанавливается контрактом в порядке, установленном постанов</w:t>
      </w:r>
      <w:r w:rsidR="00587265" w:rsidRPr="003A768B">
        <w:rPr>
          <w:rFonts w:ascii="Liberation Serif" w:hAnsi="Liberation Serif" w:cs="Liberation Serif"/>
          <w:i/>
        </w:rPr>
        <w:t>лением Правительства РФ № 1042 от 30.08.2017, в размере</w:t>
      </w:r>
      <w:r w:rsidR="00A13C59" w:rsidRPr="003A768B">
        <w:rPr>
          <w:rFonts w:ascii="Liberation Serif" w:hAnsi="Liberation Serif" w:cs="Liberation Serif"/>
          <w:i/>
        </w:rPr>
        <w:t xml:space="preserve"> </w:t>
      </w:r>
      <w:r w:rsidR="00587265" w:rsidRPr="003A768B">
        <w:rPr>
          <w:rFonts w:ascii="Liberation Serif" w:hAnsi="Liberation Serif" w:cs="Liberation Serif"/>
          <w:i/>
        </w:rPr>
        <w:t>1 процента цены контракта (этапа), но не более 5 тыс. р</w:t>
      </w:r>
      <w:r w:rsidR="00E36144" w:rsidRPr="003A768B">
        <w:rPr>
          <w:rFonts w:ascii="Liberation Serif" w:hAnsi="Liberation Serif" w:cs="Liberation Serif"/>
          <w:i/>
        </w:rPr>
        <w:t>ублей</w:t>
      </w:r>
      <w:r w:rsidR="00587265" w:rsidRPr="003A768B">
        <w:rPr>
          <w:rFonts w:ascii="Liberation Serif" w:hAnsi="Liberation Serif" w:cs="Liberation Serif"/>
          <w:i/>
        </w:rPr>
        <w:t xml:space="preserve"> и не менее 1 тыс.</w:t>
      </w:r>
      <w:r w:rsidR="00760341" w:rsidRPr="003A768B">
        <w:rPr>
          <w:rFonts w:ascii="Liberation Serif" w:hAnsi="Liberation Serif" w:cs="Liberation Serif"/>
          <w:i/>
        </w:rPr>
        <w:t xml:space="preserve"> руб</w:t>
      </w:r>
      <w:r w:rsidR="00E36144" w:rsidRPr="003A768B">
        <w:rPr>
          <w:rFonts w:ascii="Liberation Serif" w:hAnsi="Liberation Serif" w:cs="Liberation Serif"/>
          <w:i/>
        </w:rPr>
        <w:t>лей</w:t>
      </w:r>
      <w:r w:rsidRPr="003A768B">
        <w:rPr>
          <w:rFonts w:ascii="Liberation Serif" w:hAnsi="Liberation Serif" w:cs="Liberation Serif"/>
          <w:i/>
        </w:rPr>
        <w:t>,</w:t>
      </w:r>
    </w:p>
    <w:p w:rsidR="00A13C59" w:rsidRPr="003A768B" w:rsidRDefault="005C1D06" w:rsidP="00587265">
      <w:pPr>
        <w:spacing w:line="240" w:lineRule="auto"/>
        <w:ind w:firstLine="709"/>
        <w:rPr>
          <w:rFonts w:ascii="Liberation Serif" w:hAnsi="Liberation Serif" w:cs="Liberation Serif"/>
          <w:i/>
        </w:rPr>
      </w:pPr>
      <w:r w:rsidRPr="003A768B">
        <w:rPr>
          <w:rFonts w:ascii="Liberation Serif" w:hAnsi="Liberation Serif" w:cs="Liberation Serif"/>
          <w:i/>
        </w:rPr>
        <w:t>что составляет ___________ руб.</w:t>
      </w:r>
    </w:p>
    <w:p w:rsidR="00A13C59" w:rsidRPr="003A768B" w:rsidRDefault="00F17685" w:rsidP="00EB0A1E">
      <w:pPr>
        <w:spacing w:line="240" w:lineRule="auto"/>
        <w:ind w:firstLine="709"/>
        <w:rPr>
          <w:rFonts w:ascii="Liberation Serif" w:hAnsi="Liberation Serif" w:cs="Liberation Serif"/>
          <w:i/>
        </w:rPr>
      </w:pPr>
      <w:r w:rsidRPr="003A768B">
        <w:rPr>
          <w:rFonts w:ascii="Liberation Serif" w:hAnsi="Liberation Serif" w:cs="Liberation Serif"/>
          <w:i/>
        </w:rPr>
        <w:t>9.</w:t>
      </w:r>
      <w:r w:rsidR="002702CF" w:rsidRPr="003A768B">
        <w:rPr>
          <w:rFonts w:ascii="Liberation Serif" w:hAnsi="Liberation Serif" w:cs="Liberation Serif"/>
        </w:rPr>
        <w:t> </w:t>
      </w:r>
      <w:r w:rsidR="00A13C59" w:rsidRPr="003A768B">
        <w:rPr>
          <w:rFonts w:ascii="Liberation Serif" w:hAnsi="Liberation Serif" w:cs="Liberation Serif"/>
          <w:i/>
        </w:rPr>
        <w:t>За каждый факт неисполнения или нена</w:t>
      </w:r>
      <w:r w:rsidR="00CB1532" w:rsidRPr="003A768B">
        <w:rPr>
          <w:rFonts w:ascii="Liberation Serif" w:hAnsi="Liberation Serif" w:cs="Liberation Serif"/>
          <w:i/>
        </w:rPr>
        <w:t>длежащего исполнения Поставщико</w:t>
      </w:r>
      <w:r w:rsidR="00564923" w:rsidRPr="003A768B">
        <w:rPr>
          <w:rFonts w:ascii="Liberation Serif" w:hAnsi="Liberation Serif" w:cs="Liberation Serif"/>
          <w:i/>
        </w:rPr>
        <w:t>м</w:t>
      </w:r>
      <w:r w:rsidR="00F80D97" w:rsidRPr="003A768B">
        <w:rPr>
          <w:rFonts w:ascii="Liberation Serif" w:hAnsi="Liberation Serif" w:cs="Liberation Serif"/>
          <w:i/>
        </w:rPr>
        <w:t xml:space="preserve"> (подрядчиком, исполнителем)</w:t>
      </w:r>
      <w:r w:rsidR="00F80D97" w:rsidRPr="003A768B">
        <w:rPr>
          <w:rFonts w:ascii="Liberation Serif" w:hAnsi="Liberation Serif" w:cs="Liberation Serif"/>
          <w:i/>
          <w:vertAlign w:val="superscript"/>
        </w:rPr>
        <w:footnoteReference w:id="12"/>
      </w:r>
      <w:r w:rsidR="00F80D97" w:rsidRPr="003A768B">
        <w:rPr>
          <w:rFonts w:ascii="Liberation Serif" w:hAnsi="Liberation Serif" w:cs="Liberation Serif"/>
          <w:i/>
        </w:rPr>
        <w:t xml:space="preserve"> </w:t>
      </w:r>
      <w:r w:rsidR="00A13C59" w:rsidRPr="003A768B">
        <w:rPr>
          <w:rFonts w:ascii="Liberation Serif" w:hAnsi="Liberation Serif" w:cs="Liberation Serif"/>
          <w:i/>
        </w:rPr>
        <w:t>обязательств, предусмотренных контрактом, заключенным с победителем закупки</w:t>
      </w:r>
      <w:r w:rsidR="005C1D06" w:rsidRPr="003A768B">
        <w:rPr>
          <w:rFonts w:ascii="Liberation Serif" w:hAnsi="Liberation Serif" w:cs="Liberation Serif"/>
          <w:i/>
        </w:rPr>
        <w:t xml:space="preserve"> (или с иным участником закупки в случаях, установленных Законом о контрактной системе)</w:t>
      </w:r>
      <w:r w:rsidR="00A13C59" w:rsidRPr="003A768B">
        <w:rPr>
          <w:rFonts w:ascii="Liberation Serif" w:hAnsi="Liberation Serif" w:cs="Liberation Serif"/>
          <w:i/>
        </w:rPr>
        <w:t xml:space="preserve">, предложившим наиболее высокую цену за право заключения контракта, размер штрафа рассчитывается в порядке, установленном </w:t>
      </w:r>
      <w:r w:rsidR="002702CF" w:rsidRPr="003A768B">
        <w:rPr>
          <w:rFonts w:ascii="Liberation Serif" w:hAnsi="Liberation Serif" w:cs="Liberation Serif"/>
          <w:i/>
        </w:rPr>
        <w:t>постановление</w:t>
      </w:r>
      <w:r w:rsidR="0074040E" w:rsidRPr="003A768B">
        <w:rPr>
          <w:rFonts w:ascii="Liberation Serif" w:hAnsi="Liberation Serif" w:cs="Liberation Serif"/>
          <w:i/>
        </w:rPr>
        <w:t>м</w:t>
      </w:r>
      <w:r w:rsidR="002702CF" w:rsidRPr="003A768B">
        <w:rPr>
          <w:rFonts w:ascii="Liberation Serif" w:hAnsi="Liberation Serif" w:cs="Liberation Serif"/>
          <w:i/>
        </w:rPr>
        <w:t xml:space="preserve"> </w:t>
      </w:r>
      <w:r w:rsidR="00CF126F" w:rsidRPr="003A768B">
        <w:rPr>
          <w:rFonts w:ascii="Liberation Serif" w:hAnsi="Liberation Serif" w:cs="Liberation Serif"/>
          <w:i/>
        </w:rPr>
        <w:t xml:space="preserve">Правительства РФ </w:t>
      </w:r>
      <w:r w:rsidR="002702CF" w:rsidRPr="003A768B">
        <w:rPr>
          <w:rFonts w:ascii="Liberation Serif" w:hAnsi="Liberation Serif" w:cs="Liberation Serif"/>
          <w:i/>
        </w:rPr>
        <w:t>№ 1042 от 30.08.2017</w:t>
      </w:r>
      <w:r w:rsidR="00A13C59" w:rsidRPr="003A768B">
        <w:rPr>
          <w:rFonts w:ascii="Liberation Serif" w:hAnsi="Liberation Serif" w:cs="Liberation Serif"/>
          <w:i/>
        </w:rPr>
        <w:t>, за исключением просрочки исполнения обязательств (в том числе гарантийного обязательства)</w:t>
      </w:r>
      <w:r w:rsidR="005C1D06" w:rsidRPr="003A768B">
        <w:rPr>
          <w:rFonts w:ascii="Liberation Serif" w:hAnsi="Liberation Serif" w:cs="Liberation Serif"/>
          <w:i/>
        </w:rPr>
        <w:t>,</w:t>
      </w:r>
      <w:r w:rsidR="0009434F" w:rsidRPr="003A768B">
        <w:rPr>
          <w:rFonts w:ascii="Liberation Serif" w:hAnsi="Liberation Serif" w:cs="Liberation Serif"/>
          <w:i/>
        </w:rPr>
        <w:t xml:space="preserve"> предусмотренных контрактом,</w:t>
      </w:r>
      <w:r w:rsidR="00A13C59" w:rsidRPr="003A768B">
        <w:rPr>
          <w:rFonts w:ascii="Liberation Serif" w:hAnsi="Liberation Serif" w:cs="Liberation Serif"/>
          <w:i/>
        </w:rPr>
        <w:t xml:space="preserve"> и устанавливается </w:t>
      </w:r>
      <w:r w:rsidR="003B0B6C" w:rsidRPr="003A768B">
        <w:rPr>
          <w:rFonts w:ascii="Liberation Serif" w:hAnsi="Liberation Serif" w:cs="Liberation Serif"/>
          <w:i/>
        </w:rPr>
        <w:t>в порядке, установленном постановлением Правительства РФ № 1042 от 30.08.2017</w:t>
      </w:r>
      <w:r w:rsidR="00A13C59" w:rsidRPr="003A768B">
        <w:rPr>
          <w:rFonts w:ascii="Liberation Serif" w:hAnsi="Liberation Serif" w:cs="Liberation Serif"/>
          <w:i/>
        </w:rPr>
        <w:t>:</w:t>
      </w:r>
    </w:p>
    <w:p w:rsidR="00E36144" w:rsidRPr="003A768B" w:rsidRDefault="00E36144" w:rsidP="00E36144">
      <w:pPr>
        <w:spacing w:line="240" w:lineRule="auto"/>
        <w:ind w:firstLine="709"/>
        <w:rPr>
          <w:rFonts w:ascii="Liberation Serif" w:hAnsi="Liberation Serif" w:cs="Liberation Serif"/>
          <w:i/>
        </w:rPr>
      </w:pPr>
      <w:r w:rsidRPr="003A768B">
        <w:rPr>
          <w:rFonts w:ascii="Liberation Serif" w:hAnsi="Liberation Serif" w:cs="Liberation Serif"/>
          <w:i/>
        </w:rPr>
        <w:t>а) в случае, если цена контракта не превышает начальную (максимальную) цену контракта:</w:t>
      </w:r>
    </w:p>
    <w:p w:rsidR="00E36144" w:rsidRPr="003A768B" w:rsidRDefault="00E36144" w:rsidP="00E36144">
      <w:pPr>
        <w:spacing w:line="240" w:lineRule="auto"/>
        <w:ind w:firstLine="709"/>
        <w:rPr>
          <w:rFonts w:ascii="Liberation Serif" w:hAnsi="Liberation Serif" w:cs="Liberation Serif"/>
          <w:i/>
        </w:rPr>
      </w:pPr>
      <w:r w:rsidRPr="003A768B">
        <w:rPr>
          <w:rFonts w:ascii="Liberation Serif" w:hAnsi="Liberation Serif" w:cs="Liberation Serif"/>
          <w:i/>
        </w:rPr>
        <w:t>10 процентов начальной (максимальной) цены контракта, если цена контракта не превышает 3 млн. рублей;</w:t>
      </w:r>
    </w:p>
    <w:p w:rsidR="00E36144" w:rsidRPr="003A768B" w:rsidRDefault="00E36144" w:rsidP="00E36144">
      <w:pPr>
        <w:spacing w:line="240" w:lineRule="auto"/>
        <w:ind w:firstLine="709"/>
        <w:rPr>
          <w:rFonts w:ascii="Liberation Serif" w:hAnsi="Liberation Serif" w:cs="Liberation Serif"/>
          <w:i/>
        </w:rPr>
      </w:pPr>
      <w:r w:rsidRPr="003A768B">
        <w:rPr>
          <w:rFonts w:ascii="Liberation Serif" w:hAnsi="Liberation Serif" w:cs="Liberation Serif"/>
          <w:i/>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3B0B6C" w:rsidRPr="003A768B" w:rsidRDefault="00E36144" w:rsidP="00E36144">
      <w:pPr>
        <w:spacing w:line="240" w:lineRule="auto"/>
        <w:ind w:firstLine="709"/>
        <w:rPr>
          <w:rFonts w:ascii="Liberation Serif" w:hAnsi="Liberation Serif" w:cs="Liberation Serif"/>
          <w:i/>
        </w:rPr>
      </w:pPr>
      <w:r w:rsidRPr="003A768B">
        <w:rPr>
          <w:rFonts w:ascii="Liberation Serif" w:hAnsi="Liberation Serif" w:cs="Liberation Serif"/>
          <w:i/>
        </w:rPr>
        <w:t>1 процент начальной (максимальной) цены контракта, если цена контракта составляет от 50 млн. рублей до 100 млн. рублей (включительно)</w:t>
      </w:r>
      <w:r w:rsidR="003B0B6C" w:rsidRPr="003A768B">
        <w:rPr>
          <w:rFonts w:ascii="Liberation Serif" w:hAnsi="Liberation Serif" w:cs="Liberation Serif"/>
          <w:i/>
        </w:rPr>
        <w:t>,</w:t>
      </w:r>
    </w:p>
    <w:p w:rsidR="00E36144" w:rsidRPr="003A768B" w:rsidRDefault="003B0B6C" w:rsidP="00E36144">
      <w:pPr>
        <w:spacing w:line="240" w:lineRule="auto"/>
        <w:ind w:firstLine="709"/>
        <w:rPr>
          <w:rFonts w:ascii="Liberation Serif" w:hAnsi="Liberation Serif" w:cs="Liberation Serif"/>
          <w:i/>
        </w:rPr>
      </w:pPr>
      <w:r w:rsidRPr="003A768B">
        <w:rPr>
          <w:rFonts w:ascii="Liberation Serif" w:hAnsi="Liberation Serif" w:cs="Liberation Serif"/>
          <w:i/>
        </w:rPr>
        <w:t>что составляет ____________ руб.</w:t>
      </w:r>
      <w:r w:rsidR="00E36144" w:rsidRPr="003A768B">
        <w:rPr>
          <w:rFonts w:ascii="Liberation Serif" w:hAnsi="Liberation Serif" w:cs="Liberation Serif"/>
          <w:i/>
        </w:rPr>
        <w:t>;</w:t>
      </w:r>
    </w:p>
    <w:p w:rsidR="00E36144" w:rsidRPr="003A768B" w:rsidRDefault="00E36144" w:rsidP="00E36144">
      <w:pPr>
        <w:spacing w:line="240" w:lineRule="auto"/>
        <w:ind w:firstLine="709"/>
        <w:rPr>
          <w:rFonts w:ascii="Liberation Serif" w:hAnsi="Liberation Serif" w:cs="Liberation Serif"/>
          <w:i/>
        </w:rPr>
      </w:pPr>
      <w:r w:rsidRPr="003A768B">
        <w:rPr>
          <w:rFonts w:ascii="Liberation Serif" w:hAnsi="Liberation Serif" w:cs="Liberation Serif"/>
          <w:i/>
        </w:rPr>
        <w:t>б) в случае, если цена контракта превышает начальную (максимальную) цену контракта:</w:t>
      </w:r>
    </w:p>
    <w:p w:rsidR="00E36144" w:rsidRPr="003A768B" w:rsidRDefault="00E36144" w:rsidP="00E36144">
      <w:pPr>
        <w:spacing w:line="240" w:lineRule="auto"/>
        <w:ind w:firstLine="709"/>
        <w:rPr>
          <w:rFonts w:ascii="Liberation Serif" w:hAnsi="Liberation Serif" w:cs="Liberation Serif"/>
          <w:i/>
        </w:rPr>
      </w:pPr>
      <w:r w:rsidRPr="003A768B">
        <w:rPr>
          <w:rFonts w:ascii="Liberation Serif" w:hAnsi="Liberation Serif" w:cs="Liberation Serif"/>
          <w:i/>
        </w:rPr>
        <w:t>10 процентов цены контракта, если цена контракта не превышает 3 млн. рублей;</w:t>
      </w:r>
    </w:p>
    <w:p w:rsidR="00E36144" w:rsidRPr="003A768B" w:rsidRDefault="00E36144" w:rsidP="00E36144">
      <w:pPr>
        <w:spacing w:line="240" w:lineRule="auto"/>
        <w:ind w:firstLine="709"/>
        <w:rPr>
          <w:rFonts w:ascii="Liberation Serif" w:hAnsi="Liberation Serif" w:cs="Liberation Serif"/>
          <w:i/>
        </w:rPr>
      </w:pPr>
      <w:r w:rsidRPr="003A768B">
        <w:rPr>
          <w:rFonts w:ascii="Liberation Serif" w:hAnsi="Liberation Serif" w:cs="Liberation Serif"/>
          <w:i/>
        </w:rPr>
        <w:t>5 процентов цены контракта, если цена контракта составляет от 3 млн. рублей до 50 млн. рублей (включительно);</w:t>
      </w:r>
    </w:p>
    <w:p w:rsidR="00862F41" w:rsidRPr="003A768B" w:rsidRDefault="00E36144" w:rsidP="005A7F93">
      <w:pPr>
        <w:spacing w:line="240" w:lineRule="auto"/>
        <w:ind w:firstLine="709"/>
        <w:rPr>
          <w:rFonts w:ascii="Liberation Serif" w:hAnsi="Liberation Serif" w:cs="Liberation Serif"/>
          <w:i/>
        </w:rPr>
      </w:pPr>
      <w:r w:rsidRPr="003A768B">
        <w:rPr>
          <w:rFonts w:ascii="Liberation Serif" w:hAnsi="Liberation Serif" w:cs="Liberation Serif"/>
          <w:i/>
        </w:rPr>
        <w:t>1 процент цены контракта, если цена контракта составляет от 50 млн. рублей до 100 мл</w:t>
      </w:r>
      <w:r w:rsidR="005A7F93" w:rsidRPr="003A768B">
        <w:rPr>
          <w:rFonts w:ascii="Liberation Serif" w:hAnsi="Liberation Serif" w:cs="Liberation Serif"/>
          <w:i/>
        </w:rPr>
        <w:t>н. рублей (включительно)</w:t>
      </w:r>
      <w:r w:rsidR="00862F41" w:rsidRPr="003A768B">
        <w:rPr>
          <w:rFonts w:ascii="Liberation Serif" w:hAnsi="Liberation Serif" w:cs="Liberation Serif"/>
          <w:i/>
        </w:rPr>
        <w:t>,</w:t>
      </w:r>
    </w:p>
    <w:p w:rsidR="00A13C59" w:rsidRPr="003A768B" w:rsidRDefault="00862F41" w:rsidP="005A7F93">
      <w:pPr>
        <w:spacing w:line="240" w:lineRule="auto"/>
        <w:ind w:firstLine="709"/>
        <w:rPr>
          <w:rFonts w:ascii="Liberation Serif" w:hAnsi="Liberation Serif" w:cs="Liberation Serif"/>
          <w:i/>
        </w:rPr>
      </w:pPr>
      <w:r w:rsidRPr="003A768B">
        <w:rPr>
          <w:rFonts w:ascii="Liberation Serif" w:hAnsi="Liberation Serif" w:cs="Liberation Serif"/>
          <w:i/>
        </w:rPr>
        <w:t>что составляет ____________ руб</w:t>
      </w:r>
      <w:r w:rsidR="00564923" w:rsidRPr="003A768B">
        <w:rPr>
          <w:rFonts w:ascii="Liberation Serif" w:hAnsi="Liberation Serif" w:cs="Liberation Serif"/>
          <w:i/>
        </w:rPr>
        <w:t>.</w:t>
      </w:r>
      <w:r w:rsidR="00A13C59" w:rsidRPr="003A768B">
        <w:rPr>
          <w:rFonts w:ascii="Liberation Serif" w:hAnsi="Liberation Serif" w:cs="Liberation Serif"/>
          <w:i/>
          <w:vertAlign w:val="superscript"/>
        </w:rPr>
        <w:footnoteReference w:id="13"/>
      </w:r>
    </w:p>
    <w:p w:rsidR="00A13C59" w:rsidRPr="003A768B" w:rsidRDefault="00F17685" w:rsidP="00EB0A1E">
      <w:pPr>
        <w:spacing w:line="240" w:lineRule="auto"/>
        <w:ind w:firstLine="709"/>
        <w:rPr>
          <w:rFonts w:ascii="Liberation Serif" w:hAnsi="Liberation Serif" w:cs="Liberation Serif"/>
          <w:i/>
        </w:rPr>
      </w:pPr>
      <w:r w:rsidRPr="003A768B">
        <w:rPr>
          <w:rFonts w:ascii="Liberation Serif" w:hAnsi="Liberation Serif" w:cs="Liberation Serif"/>
          <w:i/>
        </w:rPr>
        <w:t>10.</w:t>
      </w:r>
      <w:r w:rsidR="002702CF" w:rsidRPr="003A768B">
        <w:rPr>
          <w:rFonts w:ascii="Liberation Serif" w:hAnsi="Liberation Serif" w:cs="Liberation Serif"/>
        </w:rPr>
        <w:t> </w:t>
      </w:r>
      <w:r w:rsidR="00A13C59" w:rsidRPr="003A768B">
        <w:rPr>
          <w:rFonts w:ascii="Liberation Serif" w:hAnsi="Liberation Serif" w:cs="Liberation Serif"/>
          <w:i/>
        </w:rPr>
        <w:t>За каждый факт неисполнения или ненадлежащего исполнения Поставщиком</w:t>
      </w:r>
      <w:r w:rsidR="00F80D97" w:rsidRPr="003A768B">
        <w:rPr>
          <w:rFonts w:ascii="Liberation Serif" w:hAnsi="Liberation Serif" w:cs="Liberation Serif"/>
          <w:i/>
        </w:rPr>
        <w:t xml:space="preserve"> (подрядчиком, исполнителем)</w:t>
      </w:r>
      <w:r w:rsidR="00F80D97" w:rsidRPr="003A768B">
        <w:rPr>
          <w:rFonts w:ascii="Liberation Serif" w:hAnsi="Liberation Serif" w:cs="Liberation Serif"/>
          <w:i/>
          <w:vertAlign w:val="superscript"/>
        </w:rPr>
        <w:footnoteReference w:id="14"/>
      </w:r>
      <w:r w:rsidR="00F80D97" w:rsidRPr="003A768B">
        <w:rPr>
          <w:rFonts w:ascii="Liberation Serif" w:hAnsi="Liberation Serif" w:cs="Liberation Serif"/>
          <w:i/>
        </w:rPr>
        <w:t xml:space="preserve"> </w:t>
      </w:r>
      <w:r w:rsidR="00A13C59" w:rsidRPr="003A768B">
        <w:rPr>
          <w:rFonts w:ascii="Liberation Serif" w:hAnsi="Liberation Serif" w:cs="Liberation Serif"/>
          <w:i/>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sidR="00892827" w:rsidRPr="003A768B">
        <w:rPr>
          <w:rFonts w:ascii="Liberation Serif" w:hAnsi="Liberation Serif" w:cs="Liberation Serif"/>
          <w:i/>
        </w:rPr>
        <w:t xml:space="preserve">) </w:t>
      </w:r>
      <w:r w:rsidR="00A13C59" w:rsidRPr="003A768B">
        <w:rPr>
          <w:rFonts w:ascii="Liberation Serif" w:hAnsi="Liberation Serif" w:cs="Liberation Serif"/>
          <w:i/>
        </w:rPr>
        <w:t>в следующем порядке:</w:t>
      </w:r>
    </w:p>
    <w:p w:rsidR="00A13C59" w:rsidRPr="003A768B" w:rsidRDefault="00A13C59" w:rsidP="00EB0A1E">
      <w:pPr>
        <w:spacing w:line="240" w:lineRule="auto"/>
        <w:ind w:firstLine="709"/>
        <w:rPr>
          <w:rFonts w:ascii="Liberation Serif" w:hAnsi="Liberation Serif" w:cs="Liberation Serif"/>
          <w:i/>
        </w:rPr>
      </w:pPr>
      <w:r w:rsidRPr="003A768B">
        <w:rPr>
          <w:rFonts w:ascii="Liberation Serif" w:hAnsi="Liberation Serif" w:cs="Liberation Serif"/>
          <w:i/>
        </w:rPr>
        <w:t>1000 рублей, если цена контракта не превышает 3 млн. рублей;</w:t>
      </w:r>
    </w:p>
    <w:p w:rsidR="00A13C59" w:rsidRPr="003A768B" w:rsidRDefault="00A13C59" w:rsidP="00EB0A1E">
      <w:pPr>
        <w:spacing w:line="240" w:lineRule="auto"/>
        <w:ind w:firstLine="709"/>
        <w:rPr>
          <w:rFonts w:ascii="Liberation Serif" w:hAnsi="Liberation Serif" w:cs="Liberation Serif"/>
          <w:i/>
        </w:rPr>
      </w:pPr>
      <w:r w:rsidRPr="003A768B">
        <w:rPr>
          <w:rFonts w:ascii="Liberation Serif" w:hAnsi="Liberation Serif" w:cs="Liberation Serif"/>
          <w:i/>
        </w:rPr>
        <w:t>5000 рублей, если цена контракта составляет от 3 млн. рублей до 50 млн. рублей (включительно);</w:t>
      </w:r>
    </w:p>
    <w:p w:rsidR="00A13C59" w:rsidRPr="003A768B" w:rsidRDefault="00A13C59" w:rsidP="00EB0A1E">
      <w:pPr>
        <w:spacing w:line="240" w:lineRule="auto"/>
        <w:ind w:firstLine="709"/>
        <w:rPr>
          <w:rFonts w:ascii="Liberation Serif" w:hAnsi="Liberation Serif" w:cs="Liberation Serif"/>
          <w:i/>
        </w:rPr>
      </w:pPr>
      <w:r w:rsidRPr="003A768B">
        <w:rPr>
          <w:rFonts w:ascii="Liberation Serif" w:hAnsi="Liberation Serif" w:cs="Liberation Serif"/>
          <w:i/>
        </w:rPr>
        <w:t>10000 рублей, если цена контракта составляет от 50 млн. рублей до 100 млн. рублей (включительно);</w:t>
      </w:r>
    </w:p>
    <w:p w:rsidR="00A13C59" w:rsidRPr="003A768B" w:rsidRDefault="00A13C59" w:rsidP="00EB0A1E">
      <w:pPr>
        <w:spacing w:line="240" w:lineRule="auto"/>
        <w:ind w:firstLine="709"/>
        <w:rPr>
          <w:rFonts w:ascii="Liberation Serif" w:eastAsiaTheme="minorHAnsi" w:hAnsi="Liberation Serif" w:cs="Liberation Serif"/>
        </w:rPr>
      </w:pPr>
      <w:r w:rsidRPr="003A768B">
        <w:rPr>
          <w:rFonts w:ascii="Liberation Serif" w:hAnsi="Liberation Serif" w:cs="Liberation Serif"/>
          <w:i/>
        </w:rPr>
        <w:t>100000 рублей, если цена контракта превышает 100 млн. рублей</w:t>
      </w:r>
      <w:r w:rsidR="00CF126F" w:rsidRPr="003A768B">
        <w:rPr>
          <w:rFonts w:ascii="Liberation Serif" w:hAnsi="Liberation Serif" w:cs="Liberation Serif"/>
          <w:i/>
        </w:rPr>
        <w:t>,</w:t>
      </w:r>
      <w:r w:rsidRPr="003A768B">
        <w:rPr>
          <w:rFonts w:ascii="Liberation Serif" w:eastAsiaTheme="minorHAnsi" w:hAnsi="Liberation Serif" w:cs="Liberation Serif"/>
        </w:rPr>
        <w:t xml:space="preserve"> </w:t>
      </w:r>
    </w:p>
    <w:p w:rsidR="00CF126F" w:rsidRPr="003A768B" w:rsidRDefault="00CF126F" w:rsidP="00EB0A1E">
      <w:pPr>
        <w:spacing w:line="240" w:lineRule="auto"/>
        <w:ind w:firstLine="709"/>
        <w:rPr>
          <w:rFonts w:ascii="Liberation Serif" w:hAnsi="Liberation Serif" w:cs="Liberation Serif"/>
          <w:i/>
        </w:rPr>
      </w:pPr>
      <w:r w:rsidRPr="003A768B">
        <w:rPr>
          <w:rFonts w:ascii="Liberation Serif" w:hAnsi="Liberation Serif" w:cs="Liberation Serif"/>
          <w:i/>
        </w:rPr>
        <w:t>что составляет ____________ руб.</w:t>
      </w:r>
      <w:r w:rsidR="0065399D" w:rsidRPr="003A768B">
        <w:rPr>
          <w:rFonts w:ascii="Liberation Serif" w:hAnsi="Liberation Serif" w:cs="Liberation Serif"/>
          <w:i/>
          <w:vertAlign w:val="superscript"/>
        </w:rPr>
        <w:t xml:space="preserve"> </w:t>
      </w:r>
      <w:r w:rsidR="0065399D" w:rsidRPr="003A768B">
        <w:rPr>
          <w:rFonts w:ascii="Liberation Serif" w:hAnsi="Liberation Serif" w:cs="Liberation Serif"/>
          <w:i/>
          <w:vertAlign w:val="superscript"/>
        </w:rPr>
        <w:footnoteReference w:id="15"/>
      </w:r>
    </w:p>
    <w:p w:rsidR="00A13C59" w:rsidRPr="003A768B" w:rsidRDefault="00F17685" w:rsidP="00EB0A1E">
      <w:pPr>
        <w:spacing w:line="240" w:lineRule="auto"/>
        <w:ind w:firstLine="709"/>
        <w:rPr>
          <w:rFonts w:ascii="Liberation Serif" w:hAnsi="Liberation Serif" w:cs="Liberation Serif"/>
        </w:rPr>
      </w:pPr>
      <w:r w:rsidRPr="003A768B">
        <w:rPr>
          <w:rFonts w:ascii="Liberation Serif" w:hAnsi="Liberation Serif" w:cs="Liberation Serif"/>
        </w:rPr>
        <w:t xml:space="preserve">11. </w:t>
      </w:r>
      <w:r w:rsidR="00A13C59" w:rsidRPr="003A768B">
        <w:rPr>
          <w:rFonts w:ascii="Liberation Serif" w:hAnsi="Liberation Serif" w:cs="Liberation Serif"/>
        </w:rPr>
        <w:t xml:space="preserve">Общая </w:t>
      </w:r>
      <w:r w:rsidR="002D7E5E" w:rsidRPr="003A768B">
        <w:rPr>
          <w:rFonts w:ascii="Liberation Serif" w:hAnsi="Liberation Serif" w:cs="Liberation Serif"/>
        </w:rPr>
        <w:t>сумма начисленных штрафов</w:t>
      </w:r>
      <w:r w:rsidR="00A13C59" w:rsidRPr="003A768B">
        <w:rPr>
          <w:rFonts w:ascii="Liberation Serif" w:hAnsi="Liberation Serif" w:cs="Liberation Serif"/>
        </w:rPr>
        <w:t xml:space="preserve"> за неисполнение или ненадлежащее исполнение Поставщиком</w:t>
      </w:r>
      <w:r w:rsidR="00F80D97" w:rsidRPr="003A768B">
        <w:rPr>
          <w:rFonts w:ascii="Liberation Serif" w:hAnsi="Liberation Serif" w:cs="Liberation Serif"/>
        </w:rPr>
        <w:t xml:space="preserve"> (</w:t>
      </w:r>
      <w:r w:rsidR="00F80D97" w:rsidRPr="003A768B">
        <w:rPr>
          <w:rFonts w:ascii="Liberation Serif" w:hAnsi="Liberation Serif" w:cs="Liberation Serif"/>
          <w:i/>
        </w:rPr>
        <w:t>подрядчик</w:t>
      </w:r>
      <w:r w:rsidR="00B02F10" w:rsidRPr="003A768B">
        <w:rPr>
          <w:rFonts w:ascii="Liberation Serif" w:hAnsi="Liberation Serif" w:cs="Liberation Serif"/>
          <w:i/>
        </w:rPr>
        <w:t>ом</w:t>
      </w:r>
      <w:r w:rsidR="00F80D97" w:rsidRPr="003A768B">
        <w:rPr>
          <w:rFonts w:ascii="Liberation Serif" w:hAnsi="Liberation Serif" w:cs="Liberation Serif"/>
          <w:i/>
        </w:rPr>
        <w:t>, исполнител</w:t>
      </w:r>
      <w:r w:rsidR="00B02F10" w:rsidRPr="003A768B">
        <w:rPr>
          <w:rFonts w:ascii="Liberation Serif" w:hAnsi="Liberation Serif" w:cs="Liberation Serif"/>
          <w:i/>
        </w:rPr>
        <w:t>ем</w:t>
      </w:r>
      <w:r w:rsidR="00F80D97" w:rsidRPr="003A768B">
        <w:rPr>
          <w:rFonts w:ascii="Liberation Serif" w:hAnsi="Liberation Serif" w:cs="Liberation Serif"/>
        </w:rPr>
        <w:t>)</w:t>
      </w:r>
      <w:r w:rsidR="00F80D97" w:rsidRPr="003A768B">
        <w:rPr>
          <w:rFonts w:ascii="Liberation Serif" w:hAnsi="Liberation Serif" w:cs="Liberation Serif"/>
          <w:vertAlign w:val="superscript"/>
        </w:rPr>
        <w:footnoteReference w:id="16"/>
      </w:r>
      <w:r w:rsidR="00F80D97" w:rsidRPr="003A768B">
        <w:rPr>
          <w:rFonts w:ascii="Liberation Serif" w:hAnsi="Liberation Serif" w:cs="Liberation Serif"/>
        </w:rPr>
        <w:t xml:space="preserve"> </w:t>
      </w:r>
      <w:r w:rsidR="00A13C59" w:rsidRPr="003A768B">
        <w:rPr>
          <w:rFonts w:ascii="Liberation Serif" w:hAnsi="Liberation Serif" w:cs="Liberation Serif"/>
        </w:rPr>
        <w:t>или Заказчиком</w:t>
      </w:r>
      <w:r w:rsidR="00F80D97" w:rsidRPr="003A768B">
        <w:rPr>
          <w:rFonts w:ascii="Liberation Serif" w:hAnsi="Liberation Serif" w:cs="Liberation Serif"/>
        </w:rPr>
        <w:t xml:space="preserve"> обязательств, предусмотренных к</w:t>
      </w:r>
      <w:r w:rsidR="00A13C59" w:rsidRPr="003A768B">
        <w:rPr>
          <w:rFonts w:ascii="Liberation Serif" w:hAnsi="Liberation Serif" w:cs="Liberation Serif"/>
        </w:rPr>
        <w:t>онтрактом, не может превышать цену контракта.</w:t>
      </w:r>
    </w:p>
    <w:p w:rsidR="00A13C59" w:rsidRPr="003A768B" w:rsidRDefault="00F17685" w:rsidP="00EB0A1E">
      <w:pPr>
        <w:spacing w:line="240" w:lineRule="auto"/>
        <w:ind w:firstLine="709"/>
        <w:rPr>
          <w:rFonts w:ascii="Liberation Serif" w:hAnsi="Liberation Serif" w:cs="Liberation Serif"/>
        </w:rPr>
      </w:pPr>
      <w:r w:rsidRPr="003A768B">
        <w:rPr>
          <w:rFonts w:ascii="Liberation Serif" w:hAnsi="Liberation Serif" w:cs="Liberation Serif"/>
        </w:rPr>
        <w:t>12.</w:t>
      </w:r>
      <w:r w:rsidR="002702CF" w:rsidRPr="003A768B">
        <w:rPr>
          <w:rFonts w:ascii="Liberation Serif" w:hAnsi="Liberation Serif" w:cs="Liberation Serif"/>
        </w:rPr>
        <w:t> </w:t>
      </w:r>
      <w:r w:rsidR="00A13C59" w:rsidRPr="003A768B">
        <w:rPr>
          <w:rFonts w:ascii="Liberation Serif" w:hAnsi="Liberation Serif" w:cs="Liberation Serif"/>
        </w:rPr>
        <w:t>Поставщик</w:t>
      </w:r>
      <w:r w:rsidR="00F80D97" w:rsidRPr="003A768B">
        <w:rPr>
          <w:rFonts w:ascii="Liberation Serif" w:hAnsi="Liberation Serif" w:cs="Liberation Serif"/>
          <w:i/>
        </w:rPr>
        <w:t xml:space="preserve"> (подрядчик, исполнитель</w:t>
      </w:r>
      <w:r w:rsidR="00F80D97" w:rsidRPr="003A768B">
        <w:rPr>
          <w:rFonts w:ascii="Liberation Serif" w:hAnsi="Liberation Serif" w:cs="Liberation Serif"/>
        </w:rPr>
        <w:t>)</w:t>
      </w:r>
      <w:r w:rsidR="00F80D97" w:rsidRPr="003A768B">
        <w:rPr>
          <w:rFonts w:ascii="Liberation Serif" w:hAnsi="Liberation Serif" w:cs="Liberation Serif"/>
          <w:vertAlign w:val="superscript"/>
        </w:rPr>
        <w:footnoteReference w:id="17"/>
      </w:r>
      <w:r w:rsidR="00F80D97" w:rsidRPr="003A768B">
        <w:rPr>
          <w:rFonts w:ascii="Liberation Serif" w:hAnsi="Liberation Serif" w:cs="Liberation Serif"/>
        </w:rPr>
        <w:t xml:space="preserve"> </w:t>
      </w:r>
      <w:r w:rsidR="00A13C59" w:rsidRPr="003A768B">
        <w:rPr>
          <w:rFonts w:ascii="Liberation Serif" w:hAnsi="Liberation Serif" w:cs="Liberation Serif"/>
        </w:rPr>
        <w:t>обязан возместить убытки, причиненные Заказчику в ходе исполнения контракта, в порядке, предусмотренном действующим законодательством.</w:t>
      </w:r>
    </w:p>
    <w:p w:rsidR="00A13C59" w:rsidRPr="00AB0B7B" w:rsidRDefault="00F17685" w:rsidP="00EB0A1E">
      <w:pPr>
        <w:spacing w:line="240" w:lineRule="auto"/>
        <w:ind w:firstLine="709"/>
        <w:rPr>
          <w:rFonts w:ascii="Liberation Serif" w:hAnsi="Liberation Serif" w:cs="Liberation Serif"/>
          <w:i/>
        </w:rPr>
      </w:pPr>
      <w:r w:rsidRPr="003A768B">
        <w:rPr>
          <w:rFonts w:ascii="Liberation Serif" w:hAnsi="Liberation Serif" w:cs="Liberation Serif"/>
          <w:i/>
        </w:rPr>
        <w:t>13.</w:t>
      </w:r>
      <w:r w:rsidR="002702CF" w:rsidRPr="003A768B">
        <w:rPr>
          <w:rFonts w:ascii="Liberation Serif" w:hAnsi="Liberation Serif" w:cs="Liberation Serif"/>
        </w:rPr>
        <w:t> </w:t>
      </w:r>
      <w:r w:rsidR="00A13C59" w:rsidRPr="003A768B">
        <w:rPr>
          <w:rFonts w:ascii="Liberation Serif" w:hAnsi="Liberation Serif" w:cs="Liberation Serif"/>
          <w:i/>
        </w:rPr>
        <w:t>Поставщик</w:t>
      </w:r>
      <w:r w:rsidR="00F80D97" w:rsidRPr="003A768B">
        <w:rPr>
          <w:rFonts w:ascii="Liberation Serif" w:hAnsi="Liberation Serif" w:cs="Liberation Serif"/>
          <w:i/>
        </w:rPr>
        <w:t xml:space="preserve"> (подрядчик, исполнитель)</w:t>
      </w:r>
      <w:r w:rsidR="00F80D97" w:rsidRPr="003A768B">
        <w:rPr>
          <w:rFonts w:ascii="Liberation Serif" w:hAnsi="Liberation Serif" w:cs="Liberation Serif"/>
          <w:i/>
          <w:vertAlign w:val="superscript"/>
        </w:rPr>
        <w:footnoteReference w:id="18"/>
      </w:r>
      <w:r w:rsidR="00F80D97" w:rsidRPr="003A768B">
        <w:rPr>
          <w:rFonts w:ascii="Liberation Serif" w:hAnsi="Liberation Serif" w:cs="Liberation Serif"/>
          <w:i/>
        </w:rPr>
        <w:t xml:space="preserve"> </w:t>
      </w:r>
      <w:r w:rsidR="00A13C59" w:rsidRPr="003A768B">
        <w:rPr>
          <w:rFonts w:ascii="Liberation Serif" w:hAnsi="Liberation Serif" w:cs="Liberation Serif"/>
          <w:i/>
        </w:rPr>
        <w:t>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п.1 ст. 313 и ст. 403 Гражданского кодекса Российской Федерации</w:t>
      </w:r>
      <w:r w:rsidR="00C1071E" w:rsidRPr="003A768B">
        <w:rPr>
          <w:rFonts w:ascii="Liberation Serif" w:hAnsi="Liberation Serif" w:cs="Liberation Serif"/>
          <w:i/>
        </w:rPr>
        <w:t>.</w:t>
      </w:r>
      <w:r w:rsidR="00A13C59" w:rsidRPr="003A768B">
        <w:rPr>
          <w:rFonts w:ascii="Liberation Serif" w:hAnsi="Liberation Serif" w:cs="Liberation Serif"/>
          <w:i/>
          <w:vertAlign w:val="superscript"/>
        </w:rPr>
        <w:footnoteReference w:id="19"/>
      </w:r>
    </w:p>
    <w:p w:rsidR="00A13C59" w:rsidRPr="00AB0B7B" w:rsidRDefault="00F17685" w:rsidP="00EB0A1E">
      <w:pPr>
        <w:spacing w:line="240" w:lineRule="auto"/>
        <w:ind w:firstLine="709"/>
        <w:rPr>
          <w:rFonts w:ascii="Liberation Serif" w:hAnsi="Liberation Serif" w:cs="Liberation Serif"/>
          <w:i/>
        </w:rPr>
      </w:pPr>
      <w:r w:rsidRPr="00AB0B7B">
        <w:rPr>
          <w:rFonts w:ascii="Liberation Serif" w:hAnsi="Liberation Serif" w:cs="Liberation Serif"/>
          <w:i/>
        </w:rPr>
        <w:lastRenderedPageBreak/>
        <w:t>14.</w:t>
      </w:r>
      <w:r w:rsidR="002702CF" w:rsidRPr="00AB0B7B">
        <w:rPr>
          <w:rFonts w:ascii="Liberation Serif" w:hAnsi="Liberation Serif" w:cs="Liberation Serif"/>
        </w:rPr>
        <w:t> </w:t>
      </w:r>
      <w:r w:rsidR="00A13C59" w:rsidRPr="00AB0B7B">
        <w:rPr>
          <w:rFonts w:ascii="Liberation Serif" w:hAnsi="Liberation Serif" w:cs="Liberation Serif"/>
          <w:i/>
        </w:rPr>
        <w:t xml:space="preserve">За </w:t>
      </w:r>
      <w:proofErr w:type="spellStart"/>
      <w:r w:rsidR="00A13C59" w:rsidRPr="00AB0B7B">
        <w:rPr>
          <w:rFonts w:ascii="Liberation Serif" w:hAnsi="Liberation Serif" w:cs="Liberation Serif"/>
          <w:i/>
        </w:rPr>
        <w:t>непредоставление</w:t>
      </w:r>
      <w:proofErr w:type="spellEnd"/>
      <w:r w:rsidR="00A13C59" w:rsidRPr="00AB0B7B">
        <w:rPr>
          <w:rFonts w:ascii="Liberation Serif" w:hAnsi="Liberation Serif" w:cs="Liberation Serif"/>
          <w:i/>
        </w:rPr>
        <w:t xml:space="preserve"> информации обо всех соисполнителях, </w:t>
      </w:r>
      <w:r w:rsidR="002D7E5E">
        <w:rPr>
          <w:rFonts w:ascii="Liberation Serif" w:hAnsi="Liberation Serif" w:cs="Liberation Serif"/>
          <w:i/>
        </w:rPr>
        <w:t xml:space="preserve">субподрядчиках, </w:t>
      </w:r>
      <w:r w:rsidR="00A13C59" w:rsidRPr="00AB0B7B">
        <w:rPr>
          <w:rFonts w:ascii="Liberation Serif" w:hAnsi="Liberation Serif" w:cs="Liberation Serif"/>
          <w:i/>
        </w:rPr>
        <w:t>заключивших дог</w:t>
      </w:r>
      <w:r w:rsidR="00CB1532" w:rsidRPr="00AB0B7B">
        <w:rPr>
          <w:rFonts w:ascii="Liberation Serif" w:hAnsi="Liberation Serif" w:cs="Liberation Serif"/>
          <w:i/>
        </w:rPr>
        <w:t>овор или договоры с Поставщиком</w:t>
      </w:r>
      <w:r w:rsidR="00F80D97" w:rsidRPr="00AB0B7B">
        <w:rPr>
          <w:rFonts w:ascii="Liberation Serif" w:hAnsi="Liberation Serif" w:cs="Liberation Serif"/>
          <w:i/>
        </w:rPr>
        <w:t xml:space="preserve"> (подрядчиком, исполнителем)</w:t>
      </w:r>
      <w:r w:rsidR="0041753B" w:rsidRPr="00AB0B7B">
        <w:rPr>
          <w:rFonts w:ascii="Liberation Serif" w:hAnsi="Liberation Serif" w:cs="Liberation Serif"/>
          <w:i/>
        </w:rPr>
        <w:t>,</w:t>
      </w:r>
      <w:r w:rsidR="00F80D97" w:rsidRPr="00AB0B7B">
        <w:rPr>
          <w:rFonts w:ascii="Liberation Serif" w:hAnsi="Liberation Serif" w:cs="Liberation Serif"/>
          <w:i/>
          <w:vertAlign w:val="superscript"/>
        </w:rPr>
        <w:footnoteReference w:id="20"/>
      </w:r>
      <w:r w:rsidR="00F80D97" w:rsidRPr="00AB0B7B">
        <w:rPr>
          <w:rFonts w:ascii="Liberation Serif" w:hAnsi="Liberation Serif" w:cs="Liberation Serif"/>
          <w:i/>
        </w:rPr>
        <w:t xml:space="preserve"> </w:t>
      </w:r>
      <w:r w:rsidR="00A13C59" w:rsidRPr="00AB0B7B">
        <w:rPr>
          <w:rFonts w:ascii="Liberation Serif" w:hAnsi="Liberation Serif" w:cs="Liberation Serif"/>
          <w:i/>
        </w:rPr>
        <w:t xml:space="preserve">цена которого или общая цена которых составляет более чем десять процентов цены контракта, Поставщик </w:t>
      </w:r>
      <w:r w:rsidR="003259FB" w:rsidRPr="00AB0B7B">
        <w:rPr>
          <w:rFonts w:ascii="Liberation Serif" w:hAnsi="Liberation Serif" w:cs="Liberation Serif"/>
          <w:i/>
        </w:rPr>
        <w:t>(подрядчик, исполнитель)</w:t>
      </w:r>
      <w:r w:rsidR="003259FB" w:rsidRPr="00AB0B7B">
        <w:rPr>
          <w:rFonts w:ascii="Liberation Serif" w:hAnsi="Liberation Serif" w:cs="Liberation Serif"/>
          <w:i/>
          <w:vertAlign w:val="superscript"/>
        </w:rPr>
        <w:footnoteReference w:id="21"/>
      </w:r>
      <w:r w:rsidR="003259FB" w:rsidRPr="00AB0B7B">
        <w:rPr>
          <w:rFonts w:ascii="Liberation Serif" w:hAnsi="Liberation Serif" w:cs="Liberation Serif"/>
          <w:i/>
        </w:rPr>
        <w:t xml:space="preserve"> </w:t>
      </w:r>
      <w:r w:rsidR="00A13C59" w:rsidRPr="00AB0B7B">
        <w:rPr>
          <w:rFonts w:ascii="Liberation Serif" w:hAnsi="Liberation Serif" w:cs="Liberation Serif"/>
          <w:i/>
        </w:rPr>
        <w:t>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w:t>
      </w:r>
      <w:r w:rsidR="00F80D97" w:rsidRPr="00AB0B7B">
        <w:rPr>
          <w:rFonts w:ascii="Liberation Serif" w:hAnsi="Liberation Serif" w:cs="Liberation Serif"/>
          <w:i/>
        </w:rPr>
        <w:t xml:space="preserve"> (подрядчиком, исполнителем)</w:t>
      </w:r>
      <w:r w:rsidR="00F80D97" w:rsidRPr="00AB0B7B">
        <w:rPr>
          <w:rFonts w:ascii="Liberation Serif" w:hAnsi="Liberation Serif" w:cs="Liberation Serif"/>
          <w:i/>
          <w:vertAlign w:val="superscript"/>
        </w:rPr>
        <w:footnoteReference w:id="22"/>
      </w:r>
      <w:r w:rsidR="00F80D97" w:rsidRPr="00AB0B7B">
        <w:rPr>
          <w:rFonts w:ascii="Liberation Serif" w:hAnsi="Liberation Serif" w:cs="Liberation Serif"/>
          <w:i/>
        </w:rPr>
        <w:t xml:space="preserve"> </w:t>
      </w:r>
      <w:r w:rsidR="00A13C59" w:rsidRPr="00AB0B7B">
        <w:rPr>
          <w:rFonts w:ascii="Liberation Serif" w:hAnsi="Liberation Serif" w:cs="Liberation Serif"/>
          <w:i/>
        </w:rPr>
        <w:t>с соисполнителем</w:t>
      </w:r>
      <w:r w:rsidR="002D7E5E">
        <w:rPr>
          <w:rFonts w:ascii="Liberation Serif" w:hAnsi="Liberation Serif" w:cs="Liberation Serif"/>
          <w:i/>
        </w:rPr>
        <w:t>, субподрядчиком</w:t>
      </w:r>
      <w:r w:rsidR="00A13C59" w:rsidRPr="00AB0B7B">
        <w:rPr>
          <w:rFonts w:ascii="Liberation Serif" w:hAnsi="Liberation Serif" w:cs="Liberation Serif"/>
          <w:i/>
        </w:rPr>
        <w:t>. Пеня подлежит начислению за каждый день просрочки исполнения такого обязательства</w:t>
      </w:r>
      <w:r w:rsidR="00C1071E" w:rsidRPr="00AB0B7B">
        <w:rPr>
          <w:rFonts w:ascii="Liberation Serif" w:hAnsi="Liberation Serif" w:cs="Liberation Serif"/>
          <w:i/>
        </w:rPr>
        <w:t>.</w:t>
      </w:r>
      <w:r w:rsidR="00A13C59" w:rsidRPr="00AB0B7B">
        <w:rPr>
          <w:rFonts w:ascii="Liberation Serif" w:hAnsi="Liberation Serif" w:cs="Liberation Serif"/>
          <w:i/>
          <w:vertAlign w:val="superscript"/>
        </w:rPr>
        <w:footnoteReference w:id="23"/>
      </w:r>
    </w:p>
    <w:p w:rsidR="00A13C59" w:rsidRPr="00AB0B7B" w:rsidRDefault="00F17685" w:rsidP="00EB0A1E">
      <w:pPr>
        <w:spacing w:line="240" w:lineRule="auto"/>
        <w:ind w:firstLine="709"/>
        <w:rPr>
          <w:rFonts w:ascii="Liberation Serif" w:hAnsi="Liberation Serif" w:cs="Liberation Serif"/>
          <w:i/>
        </w:rPr>
      </w:pPr>
      <w:r w:rsidRPr="00AB0B7B">
        <w:rPr>
          <w:rFonts w:ascii="Liberation Serif" w:hAnsi="Liberation Serif" w:cs="Liberation Serif"/>
          <w:i/>
        </w:rPr>
        <w:t>15.</w:t>
      </w:r>
      <w:r w:rsidR="002702CF" w:rsidRPr="00AB0B7B">
        <w:rPr>
          <w:rFonts w:ascii="Liberation Serif" w:hAnsi="Liberation Serif" w:cs="Liberation Serif"/>
        </w:rPr>
        <w:t> </w:t>
      </w:r>
      <w:r w:rsidR="00A13C59" w:rsidRPr="00AB0B7B">
        <w:rPr>
          <w:rFonts w:ascii="Liberation Serif" w:hAnsi="Liberation Serif" w:cs="Liberation Serif"/>
          <w:i/>
        </w:rPr>
        <w:t xml:space="preserve">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w:t>
      </w:r>
      <w:r w:rsidR="002D6FFA" w:rsidRPr="002D6FFA">
        <w:rPr>
          <w:rFonts w:ascii="Liberation Serif" w:hAnsi="Liberation Serif" w:cs="Liberation Serif"/>
          <w:i/>
        </w:rPr>
        <w:t>Поставщик (подрядчик, исполнитель)</w:t>
      </w:r>
      <w:r w:rsidR="002D6FFA">
        <w:rPr>
          <w:rFonts w:ascii="Liberation Serif" w:hAnsi="Liberation Serif" w:cs="Liberation Serif"/>
          <w:i/>
        </w:rPr>
        <w:t xml:space="preserve"> </w:t>
      </w:r>
      <w:r w:rsidR="00A13C59" w:rsidRPr="00AB0B7B">
        <w:rPr>
          <w:rFonts w:ascii="Liberation Serif" w:hAnsi="Liberation Serif" w:cs="Liberation Serif"/>
          <w:i/>
        </w:rPr>
        <w:t>несет ответственность в виде штрафа</w:t>
      </w:r>
      <w:r w:rsidR="0000603E" w:rsidRPr="00AB0B7B">
        <w:rPr>
          <w:rFonts w:ascii="Liberation Serif" w:hAnsi="Liberation Serif" w:cs="Liberation Serif"/>
          <w:i/>
        </w:rPr>
        <w:t>.</w:t>
      </w:r>
      <w:r w:rsidR="00A13C59" w:rsidRPr="00AB0B7B">
        <w:rPr>
          <w:rFonts w:ascii="Liberation Serif" w:hAnsi="Liberation Serif" w:cs="Liberation Serif"/>
          <w:i/>
        </w:rPr>
        <w:t xml:space="preserve"> </w:t>
      </w:r>
      <w:r w:rsidR="0000603E" w:rsidRPr="00AB0B7B">
        <w:rPr>
          <w:rFonts w:ascii="Liberation Serif" w:hAnsi="Liberation Serif" w:cs="Liberation Serif"/>
          <w:i/>
        </w:rPr>
        <w:t>Ш</w:t>
      </w:r>
      <w:r w:rsidR="00A13C59" w:rsidRPr="00AB0B7B">
        <w:rPr>
          <w:rFonts w:ascii="Liberation Serif" w:hAnsi="Liberation Serif" w:cs="Liberation Serif"/>
          <w:i/>
        </w:rPr>
        <w:t>траф устанавливается в размере 5 процентов объема привлечения, установленного контрактом</w:t>
      </w:r>
      <w:r w:rsidR="00C1071E" w:rsidRPr="00AB0B7B">
        <w:rPr>
          <w:rFonts w:ascii="Liberation Serif" w:hAnsi="Liberation Serif" w:cs="Liberation Serif"/>
          <w:i/>
        </w:rPr>
        <w:t>.</w:t>
      </w:r>
      <w:r w:rsidR="00A13C59" w:rsidRPr="00AB0B7B">
        <w:rPr>
          <w:rFonts w:ascii="Liberation Serif" w:hAnsi="Liberation Serif" w:cs="Liberation Serif"/>
          <w:i/>
          <w:vertAlign w:val="superscript"/>
        </w:rPr>
        <w:footnoteReference w:id="24"/>
      </w:r>
      <w:r w:rsidR="00A13C59" w:rsidRPr="00AB0B7B">
        <w:rPr>
          <w:rFonts w:ascii="Liberation Serif" w:hAnsi="Liberation Serif" w:cs="Liberation Serif"/>
          <w:i/>
        </w:rPr>
        <w:t xml:space="preserve"> </w:t>
      </w:r>
    </w:p>
    <w:p w:rsidR="002F06D4" w:rsidRPr="00AB0B7B" w:rsidRDefault="002F06D4" w:rsidP="00EB0A1E">
      <w:pPr>
        <w:spacing w:line="240" w:lineRule="auto"/>
        <w:ind w:firstLine="709"/>
        <w:rPr>
          <w:rFonts w:ascii="Liberation Serif" w:hAnsi="Liberation Serif" w:cs="Liberation Serif"/>
          <w:i/>
        </w:rPr>
      </w:pPr>
      <w:r w:rsidRPr="00AB0B7B">
        <w:rPr>
          <w:rFonts w:ascii="Liberation Serif" w:hAnsi="Liberation Serif" w:cs="Liberation Serif"/>
          <w:i/>
        </w:rPr>
        <w:t>16.</w:t>
      </w:r>
      <w:r w:rsidR="002702CF" w:rsidRPr="00AB0B7B">
        <w:rPr>
          <w:rFonts w:ascii="Liberation Serif" w:hAnsi="Liberation Serif" w:cs="Liberation Serif"/>
        </w:rPr>
        <w:t> </w:t>
      </w:r>
      <w:r w:rsidR="00FE477C" w:rsidRPr="00AB0B7B">
        <w:rPr>
          <w:rFonts w:ascii="Liberation Serif" w:hAnsi="Liberation Serif" w:cs="Liberation Serif"/>
          <w:i/>
        </w:rPr>
        <w:t>За ненадлежащее исполнение П</w:t>
      </w:r>
      <w:r w:rsidRPr="00AB0B7B">
        <w:rPr>
          <w:rFonts w:ascii="Liberation Serif" w:hAnsi="Liberation Serif" w:cs="Liberation Serif"/>
          <w:i/>
        </w:rPr>
        <w:t>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r w:rsidR="0000603E" w:rsidRPr="00AB0B7B">
        <w:rPr>
          <w:rFonts w:ascii="Liberation Serif" w:hAnsi="Liberation Serif" w:cs="Liberation Serif"/>
          <w:i/>
        </w:rPr>
        <w:t>.</w:t>
      </w:r>
      <w:r w:rsidRPr="00AB0B7B">
        <w:rPr>
          <w:rFonts w:ascii="Liberation Serif" w:hAnsi="Liberation Serif" w:cs="Liberation Serif"/>
          <w:i/>
        </w:rPr>
        <w:t xml:space="preserve"> </w:t>
      </w:r>
      <w:r w:rsidR="0000603E" w:rsidRPr="00AB0B7B">
        <w:rPr>
          <w:rFonts w:ascii="Liberation Serif" w:hAnsi="Liberation Serif" w:cs="Liberation Serif"/>
          <w:i/>
        </w:rPr>
        <w:t>Р</w:t>
      </w:r>
      <w:r w:rsidRPr="00AB0B7B">
        <w:rPr>
          <w:rFonts w:ascii="Liberation Serif" w:hAnsi="Liberation Serif" w:cs="Liberation Serif"/>
          <w:i/>
        </w:rPr>
        <w:t>азмер штрафа устанавливается в размере 5 процентов стоимости указанных работ</w:t>
      </w:r>
      <w:r w:rsidR="00C1071E" w:rsidRPr="00AB0B7B">
        <w:rPr>
          <w:rFonts w:ascii="Liberation Serif" w:hAnsi="Liberation Serif" w:cs="Liberation Serif"/>
          <w:i/>
        </w:rPr>
        <w:t>.</w:t>
      </w:r>
      <w:r w:rsidRPr="00AB0B7B">
        <w:rPr>
          <w:rFonts w:ascii="Liberation Serif" w:hAnsi="Liberation Serif" w:cs="Liberation Serif"/>
          <w:i/>
          <w:vertAlign w:val="superscript"/>
        </w:rPr>
        <w:footnoteReference w:id="25"/>
      </w:r>
    </w:p>
    <w:p w:rsidR="00BF2FB3" w:rsidRPr="00AB0B7B" w:rsidRDefault="002F06D4" w:rsidP="00EB0A1E">
      <w:pPr>
        <w:spacing w:line="240" w:lineRule="auto"/>
        <w:ind w:firstLine="709"/>
        <w:rPr>
          <w:rFonts w:ascii="Liberation Serif" w:hAnsi="Liberation Serif" w:cs="Liberation Serif"/>
        </w:rPr>
      </w:pPr>
      <w:r w:rsidRPr="00AB0B7B">
        <w:rPr>
          <w:rFonts w:ascii="Liberation Serif" w:hAnsi="Liberation Serif" w:cs="Liberation Serif"/>
        </w:rPr>
        <w:t>17.</w:t>
      </w:r>
      <w:r w:rsidR="002702CF" w:rsidRPr="00AB0B7B">
        <w:rPr>
          <w:rFonts w:ascii="Liberation Serif" w:hAnsi="Liberation Serif" w:cs="Liberation Serif"/>
        </w:rPr>
        <w:t> </w:t>
      </w:r>
      <w:r w:rsidR="00BF2FB3" w:rsidRPr="00AB0B7B">
        <w:rPr>
          <w:rFonts w:ascii="Liberation Serif" w:hAnsi="Liberation Serif" w:cs="Liberation Serif"/>
        </w:rPr>
        <w:t xml:space="preserve">В случае просрочки исполнения Поставщиком </w:t>
      </w:r>
      <w:r w:rsidR="00BF2FB3" w:rsidRPr="00AB0B7B">
        <w:rPr>
          <w:rFonts w:ascii="Liberation Serif" w:hAnsi="Liberation Serif" w:cs="Liberation Serif"/>
          <w:i/>
        </w:rPr>
        <w:t>(подрядчиком, исполнителем</w:t>
      </w:r>
      <w:r w:rsidR="00395F23" w:rsidRPr="00AB0B7B">
        <w:rPr>
          <w:rFonts w:ascii="Liberation Serif" w:hAnsi="Liberation Serif" w:cs="Liberation Serif"/>
          <w:i/>
        </w:rPr>
        <w:t>)</w:t>
      </w:r>
      <w:r w:rsidR="00FE477C" w:rsidRPr="00AB0B7B">
        <w:rPr>
          <w:rStyle w:val="a4"/>
          <w:rFonts w:ascii="Liberation Serif" w:hAnsi="Liberation Serif" w:cs="Liberation Serif"/>
          <w:i/>
        </w:rPr>
        <w:footnoteReference w:id="26"/>
      </w:r>
      <w:r w:rsidR="00BF2FB3" w:rsidRPr="00AB0B7B">
        <w:rPr>
          <w:rFonts w:ascii="Liberation Serif" w:hAnsi="Liberation Serif" w:cs="Liberation Serif"/>
        </w:rPr>
        <w:t xml:space="preserve"> обязательств, предусмотренных контрактом, а также в иных случаях неисполнения или ненадлежащего исполнения Поставщиком </w:t>
      </w:r>
      <w:r w:rsidR="00BF2FB3" w:rsidRPr="00AB0B7B">
        <w:rPr>
          <w:rFonts w:ascii="Liberation Serif" w:hAnsi="Liberation Serif" w:cs="Liberation Serif"/>
          <w:i/>
        </w:rPr>
        <w:t>(подрядчиком, исполнителем)</w:t>
      </w:r>
      <w:r w:rsidR="00FE477C" w:rsidRPr="00AB0B7B">
        <w:rPr>
          <w:rStyle w:val="a4"/>
          <w:rFonts w:ascii="Liberation Serif" w:hAnsi="Liberation Serif" w:cs="Liberation Serif"/>
          <w:i/>
        </w:rPr>
        <w:footnoteReference w:id="27"/>
      </w:r>
      <w:r w:rsidR="00BF2FB3" w:rsidRPr="00AB0B7B">
        <w:rPr>
          <w:rFonts w:ascii="Liberation Serif" w:hAnsi="Liberation Serif" w:cs="Liberation Serif"/>
        </w:rPr>
        <w:t xml:space="preserve"> обязательств, предусмотренных контрактом, </w:t>
      </w:r>
      <w:r w:rsidR="002A77A7" w:rsidRPr="00AB0B7B">
        <w:rPr>
          <w:rFonts w:ascii="Liberation Serif" w:hAnsi="Liberation Serif" w:cs="Liberation Serif"/>
        </w:rPr>
        <w:t xml:space="preserve">Заказчик вправе </w:t>
      </w:r>
      <w:r w:rsidR="00BF2FB3" w:rsidRPr="00AB0B7B">
        <w:rPr>
          <w:rFonts w:ascii="Liberation Serif" w:hAnsi="Liberation Serif" w:cs="Liberation Serif"/>
        </w:rPr>
        <w:t>после направления требования об уплат</w:t>
      </w:r>
      <w:r w:rsidR="0000603E" w:rsidRPr="00AB0B7B">
        <w:rPr>
          <w:rFonts w:ascii="Liberation Serif" w:hAnsi="Liberation Serif" w:cs="Liberation Serif"/>
        </w:rPr>
        <w:t>е сумм неустойки (штрафа, пени)</w:t>
      </w:r>
      <w:r w:rsidR="00BF2FB3" w:rsidRPr="00AB0B7B">
        <w:rPr>
          <w:rFonts w:ascii="Liberation Serif" w:hAnsi="Liberation Serif" w:cs="Liberation Serif"/>
        </w:rPr>
        <w:t xml:space="preserve"> и получения отказа (</w:t>
      </w:r>
      <w:r w:rsidR="002A77A7" w:rsidRPr="00AB0B7B">
        <w:rPr>
          <w:rFonts w:ascii="Liberation Serif" w:hAnsi="Liberation Serif" w:cs="Liberation Serif"/>
        </w:rPr>
        <w:t xml:space="preserve">или </w:t>
      </w:r>
      <w:r w:rsidR="0000603E" w:rsidRPr="00AB0B7B">
        <w:rPr>
          <w:rFonts w:ascii="Liberation Serif" w:hAnsi="Liberation Serif" w:cs="Liberation Serif"/>
        </w:rPr>
        <w:t>неполучения</w:t>
      </w:r>
      <w:r w:rsidR="00BF2FB3" w:rsidRPr="00AB0B7B">
        <w:rPr>
          <w:rFonts w:ascii="Liberation Serif" w:hAnsi="Liberation Serif" w:cs="Liberation Serif"/>
        </w:rPr>
        <w:t xml:space="preserve"> в установленный срок ответа) Поставщика </w:t>
      </w:r>
      <w:r w:rsidR="00BF2FB3" w:rsidRPr="00AB0B7B">
        <w:rPr>
          <w:rFonts w:ascii="Liberation Serif" w:hAnsi="Liberation Serif" w:cs="Liberation Serif"/>
          <w:i/>
        </w:rPr>
        <w:t>(подрядчика, исполнителя)</w:t>
      </w:r>
      <w:r w:rsidR="00FE477C" w:rsidRPr="00AB0B7B">
        <w:rPr>
          <w:rStyle w:val="a4"/>
          <w:rFonts w:ascii="Liberation Serif" w:hAnsi="Liberation Serif" w:cs="Liberation Serif"/>
          <w:i/>
        </w:rPr>
        <w:footnoteReference w:id="28"/>
      </w:r>
      <w:r w:rsidR="00BF2FB3" w:rsidRPr="00AB0B7B">
        <w:rPr>
          <w:rFonts w:ascii="Liberation Serif" w:hAnsi="Liberation Serif" w:cs="Liberation Serif"/>
        </w:rPr>
        <w:t xml:space="preserve"> об у</w:t>
      </w:r>
      <w:r w:rsidR="0000603E" w:rsidRPr="00AB0B7B">
        <w:rPr>
          <w:rFonts w:ascii="Liberation Serif" w:hAnsi="Liberation Serif" w:cs="Liberation Serif"/>
        </w:rPr>
        <w:t>довлетворении данных требований</w:t>
      </w:r>
      <w:r w:rsidR="00BF2FB3" w:rsidRPr="00AB0B7B">
        <w:rPr>
          <w:rFonts w:ascii="Liberation Serif" w:hAnsi="Liberation Serif" w:cs="Liberation Serif"/>
        </w:rPr>
        <w:t xml:space="preserve"> удерж</w:t>
      </w:r>
      <w:r w:rsidR="0082205C" w:rsidRPr="00AB0B7B">
        <w:rPr>
          <w:rFonts w:ascii="Liberation Serif" w:hAnsi="Liberation Serif" w:cs="Liberation Serif"/>
        </w:rPr>
        <w:t xml:space="preserve">ать </w:t>
      </w:r>
      <w:r w:rsidR="00BF2FB3" w:rsidRPr="00AB0B7B">
        <w:rPr>
          <w:rFonts w:ascii="Liberation Serif" w:hAnsi="Liberation Serif" w:cs="Liberation Serif"/>
        </w:rPr>
        <w:t>сумму начисленных неустоек (штрафов, пени</w:t>
      </w:r>
      <w:r w:rsidR="0082205C" w:rsidRPr="00AB0B7B">
        <w:rPr>
          <w:rFonts w:ascii="Liberation Serif" w:hAnsi="Liberation Serif" w:cs="Liberation Serif"/>
        </w:rPr>
        <w:t>) одним из следующих способов</w:t>
      </w:r>
      <w:r w:rsidR="00BF2FB3" w:rsidRPr="00AB0B7B">
        <w:rPr>
          <w:rFonts w:ascii="Liberation Serif" w:hAnsi="Liberation Serif" w:cs="Liberation Serif"/>
        </w:rPr>
        <w:t>:</w:t>
      </w:r>
    </w:p>
    <w:p w:rsidR="00BF2FB3" w:rsidRPr="003A768B" w:rsidRDefault="00BF2FB3" w:rsidP="00EB0A1E">
      <w:pPr>
        <w:spacing w:line="240" w:lineRule="auto"/>
        <w:ind w:firstLine="709"/>
        <w:rPr>
          <w:rFonts w:ascii="Liberation Serif" w:hAnsi="Liberation Serif" w:cs="Liberation Serif"/>
        </w:rPr>
      </w:pPr>
      <w:r w:rsidRPr="00AB0B7B">
        <w:rPr>
          <w:rFonts w:ascii="Liberation Serif" w:hAnsi="Liberation Serif" w:cs="Liberation Serif"/>
        </w:rPr>
        <w:lastRenderedPageBreak/>
        <w:t>-</w:t>
      </w:r>
      <w:r w:rsidR="0074040E" w:rsidRPr="00AB0B7B">
        <w:rPr>
          <w:rFonts w:ascii="Liberation Serif" w:hAnsi="Liberation Serif" w:cs="Liberation Serif"/>
        </w:rPr>
        <w:t> </w:t>
      </w:r>
      <w:r w:rsidR="0082205C" w:rsidRPr="00AB0B7B">
        <w:rPr>
          <w:rFonts w:ascii="Liberation Serif" w:hAnsi="Liberation Serif" w:cs="Liberation Serif"/>
        </w:rPr>
        <w:t xml:space="preserve">из </w:t>
      </w:r>
      <w:r w:rsidRPr="00AB0B7B">
        <w:rPr>
          <w:rFonts w:ascii="Liberation Serif" w:hAnsi="Liberation Serif" w:cs="Liberation Serif"/>
        </w:rPr>
        <w:t>денежных средств, перечисленных Поставщиком</w:t>
      </w:r>
      <w:r w:rsidR="003259FB" w:rsidRPr="00AB0B7B">
        <w:rPr>
          <w:rFonts w:ascii="Liberation Serif" w:hAnsi="Liberation Serif" w:cs="Liberation Serif"/>
        </w:rPr>
        <w:t xml:space="preserve"> </w:t>
      </w:r>
      <w:r w:rsidR="003259FB" w:rsidRPr="00AB0B7B">
        <w:rPr>
          <w:rFonts w:ascii="Liberation Serif" w:hAnsi="Liberation Serif" w:cs="Liberation Serif"/>
          <w:i/>
        </w:rPr>
        <w:t>(подрядчиком, исполнителем)</w:t>
      </w:r>
      <w:r w:rsidR="003259FB" w:rsidRPr="00AB0B7B">
        <w:rPr>
          <w:rFonts w:ascii="Liberation Serif" w:hAnsi="Liberation Serif" w:cs="Liberation Serif"/>
          <w:i/>
          <w:vertAlign w:val="superscript"/>
        </w:rPr>
        <w:footnoteReference w:id="29"/>
      </w:r>
      <w:r w:rsidR="003259FB" w:rsidRPr="00AB0B7B">
        <w:rPr>
          <w:rFonts w:ascii="Liberation Serif" w:hAnsi="Liberation Serif" w:cs="Liberation Serif"/>
          <w:i/>
        </w:rPr>
        <w:t xml:space="preserve"> </w:t>
      </w:r>
      <w:r w:rsidRPr="00AB0B7B">
        <w:rPr>
          <w:rFonts w:ascii="Liberation Serif" w:hAnsi="Liberation Serif" w:cs="Liberation Serif"/>
        </w:rPr>
        <w:t>в качестве обеспечения исполнения контракта</w:t>
      </w:r>
      <w:r w:rsidR="00B736BE">
        <w:rPr>
          <w:rFonts w:ascii="Liberation Serif" w:hAnsi="Liberation Serif" w:cs="Liberation Serif"/>
        </w:rPr>
        <w:t xml:space="preserve"> </w:t>
      </w:r>
      <w:r w:rsidR="00B736BE" w:rsidRPr="003A768B">
        <w:rPr>
          <w:rFonts w:ascii="Liberation Serif" w:hAnsi="Liberation Serif" w:cs="Liberation Serif"/>
          <w:i/>
        </w:rPr>
        <w:t>(обеспечения гарантийных обязательств)</w:t>
      </w:r>
      <w:r w:rsidRPr="003A768B">
        <w:rPr>
          <w:rFonts w:ascii="Liberation Serif" w:hAnsi="Liberation Serif" w:cs="Liberation Serif"/>
        </w:rPr>
        <w:t xml:space="preserve"> и находящихся на счете Заказчика;</w:t>
      </w:r>
    </w:p>
    <w:p w:rsidR="00BF2FB3" w:rsidRPr="003A768B" w:rsidRDefault="00BF2FB3" w:rsidP="00EB0A1E">
      <w:pPr>
        <w:spacing w:line="240" w:lineRule="auto"/>
        <w:ind w:firstLine="709"/>
        <w:rPr>
          <w:rFonts w:ascii="Liberation Serif" w:hAnsi="Liberation Serif" w:cs="Liberation Serif"/>
        </w:rPr>
      </w:pPr>
      <w:r w:rsidRPr="003A768B">
        <w:rPr>
          <w:rFonts w:ascii="Liberation Serif" w:hAnsi="Liberation Serif" w:cs="Liberation Serif"/>
        </w:rPr>
        <w:t xml:space="preserve">- </w:t>
      </w:r>
      <w:r w:rsidR="0082205C" w:rsidRPr="003A768B">
        <w:rPr>
          <w:rFonts w:ascii="Liberation Serif" w:hAnsi="Liberation Serif" w:cs="Liberation Serif"/>
        </w:rPr>
        <w:t xml:space="preserve">из </w:t>
      </w:r>
      <w:r w:rsidRPr="003A768B">
        <w:rPr>
          <w:rFonts w:ascii="Liberation Serif" w:hAnsi="Liberation Serif" w:cs="Liberation Serif"/>
        </w:rPr>
        <w:t>банковской гарантии, путем направления соответствующего требования Гаранту;</w:t>
      </w:r>
    </w:p>
    <w:p w:rsidR="00BF2FB3" w:rsidRPr="003A768B" w:rsidRDefault="00BF2FB3" w:rsidP="00EB0A1E">
      <w:pPr>
        <w:spacing w:line="240" w:lineRule="auto"/>
        <w:ind w:firstLine="709"/>
        <w:rPr>
          <w:rFonts w:ascii="Liberation Serif" w:hAnsi="Liberation Serif" w:cs="Liberation Serif"/>
        </w:rPr>
      </w:pPr>
      <w:r w:rsidRPr="003A768B">
        <w:rPr>
          <w:rFonts w:ascii="Liberation Serif" w:hAnsi="Liberation Serif" w:cs="Liberation Serif"/>
        </w:rPr>
        <w:t xml:space="preserve">- </w:t>
      </w:r>
      <w:r w:rsidR="0082205C" w:rsidRPr="003A768B">
        <w:rPr>
          <w:rFonts w:ascii="Liberation Serif" w:hAnsi="Liberation Serif" w:cs="Liberation Serif"/>
        </w:rPr>
        <w:t xml:space="preserve">из </w:t>
      </w:r>
      <w:r w:rsidR="00FE6A45" w:rsidRPr="003A768B">
        <w:rPr>
          <w:rFonts w:ascii="Liberation Serif" w:hAnsi="Liberation Serif" w:cs="Liberation Serif"/>
        </w:rPr>
        <w:t>оплаты по контракту</w:t>
      </w:r>
      <w:r w:rsidRPr="003A768B">
        <w:rPr>
          <w:rFonts w:ascii="Liberation Serif" w:hAnsi="Liberation Serif" w:cs="Liberation Serif"/>
        </w:rPr>
        <w:t xml:space="preserve">, путем ее уменьшения на сумму начисленной </w:t>
      </w:r>
      <w:r w:rsidR="000B7B82" w:rsidRPr="003A768B">
        <w:rPr>
          <w:rFonts w:ascii="Liberation Serif" w:hAnsi="Liberation Serif" w:cs="Liberation Serif"/>
        </w:rPr>
        <w:t>неустойки (штрафа, пени);</w:t>
      </w:r>
    </w:p>
    <w:p w:rsidR="0082205C" w:rsidRPr="00AB0B7B" w:rsidRDefault="0082205C" w:rsidP="00EB0A1E">
      <w:pPr>
        <w:spacing w:line="240" w:lineRule="auto"/>
        <w:ind w:firstLine="709"/>
        <w:rPr>
          <w:rFonts w:ascii="Liberation Serif" w:hAnsi="Liberation Serif" w:cs="Liberation Serif"/>
        </w:rPr>
      </w:pPr>
      <w:r w:rsidRPr="003A768B">
        <w:rPr>
          <w:rFonts w:ascii="Liberation Serif" w:hAnsi="Liberation Serif" w:cs="Liberation Serif"/>
        </w:rPr>
        <w:t>-</w:t>
      </w:r>
      <w:r w:rsidR="0074040E" w:rsidRPr="003A768B">
        <w:rPr>
          <w:rFonts w:ascii="Liberation Serif" w:hAnsi="Liberation Serif" w:cs="Liberation Serif"/>
        </w:rPr>
        <w:t> </w:t>
      </w:r>
      <w:r w:rsidRPr="003A768B">
        <w:rPr>
          <w:rFonts w:ascii="Liberation Serif" w:hAnsi="Liberation Serif" w:cs="Liberation Serif"/>
        </w:rPr>
        <w:t>взыскать неустойку (штраф, пени) в порядке, установленном</w:t>
      </w:r>
      <w:r w:rsidRPr="00AB0B7B">
        <w:rPr>
          <w:rFonts w:ascii="Liberation Serif" w:hAnsi="Liberation Serif" w:cs="Liberation Serif"/>
        </w:rPr>
        <w:t xml:space="preserve"> законодательством Российской Федерации (в судебном порядке).</w:t>
      </w:r>
    </w:p>
    <w:p w:rsidR="00A13C59" w:rsidRPr="00AB0B7B" w:rsidRDefault="00BF2FB3" w:rsidP="00EB0A1E">
      <w:pPr>
        <w:spacing w:line="240" w:lineRule="auto"/>
        <w:ind w:firstLine="709"/>
        <w:rPr>
          <w:rFonts w:ascii="Liberation Serif" w:hAnsi="Liberation Serif" w:cs="Liberation Serif"/>
          <w:i/>
        </w:rPr>
      </w:pPr>
      <w:r w:rsidRPr="00AB0B7B">
        <w:rPr>
          <w:rFonts w:ascii="Liberation Serif" w:hAnsi="Liberation Serif" w:cs="Liberation Serif"/>
          <w:i/>
        </w:rPr>
        <w:t>В случае удовлетворения Поставщиком (подрядчиком, исполнителем)</w:t>
      </w:r>
      <w:r w:rsidR="003259FB" w:rsidRPr="00AB0B7B">
        <w:rPr>
          <w:rStyle w:val="a4"/>
          <w:rFonts w:ascii="Liberation Serif" w:hAnsi="Liberation Serif" w:cs="Liberation Serif"/>
          <w:i/>
        </w:rPr>
        <w:footnoteReference w:id="30"/>
      </w:r>
      <w:r w:rsidRPr="00AB0B7B">
        <w:rPr>
          <w:rFonts w:ascii="Liberation Serif" w:hAnsi="Liberation Serif" w:cs="Liberation Serif"/>
          <w:i/>
        </w:rPr>
        <w:t xml:space="preserve"> требования об уплате неустойки (штрафа, пени), Заказчик, руководствуясь</w:t>
      </w:r>
      <w:r w:rsidR="00DC71A9" w:rsidRPr="00AB0B7B">
        <w:rPr>
          <w:rFonts w:ascii="Liberation Serif" w:hAnsi="Liberation Serif" w:cs="Liberation Serif"/>
          <w:i/>
        </w:rPr>
        <w:t xml:space="preserve">             </w:t>
      </w:r>
      <w:r w:rsidRPr="00AB0B7B">
        <w:rPr>
          <w:rFonts w:ascii="Liberation Serif" w:hAnsi="Liberation Serif" w:cs="Liberation Serif"/>
          <w:i/>
        </w:rPr>
        <w:t xml:space="preserve"> ст. 313 Гражданского кодекса Российской Федерации, перечисляет неустойку в доход бюджета Свердловской области.</w:t>
      </w:r>
      <w:r w:rsidR="002E4FF9" w:rsidRPr="00AB0B7B">
        <w:rPr>
          <w:rFonts w:ascii="Liberation Serif" w:hAnsi="Liberation Serif" w:cs="Liberation Serif"/>
          <w:i/>
        </w:rPr>
        <w:t xml:space="preserve"> </w:t>
      </w:r>
      <w:r w:rsidR="002E4FF9" w:rsidRPr="00AB0B7B">
        <w:rPr>
          <w:rFonts w:ascii="Liberation Serif" w:hAnsi="Liberation Serif" w:cs="Liberation Serif"/>
          <w:i/>
          <w:vertAlign w:val="superscript"/>
        </w:rPr>
        <w:t>3</w:t>
      </w:r>
      <w:r w:rsidR="002D6FFA">
        <w:rPr>
          <w:rFonts w:ascii="Liberation Serif" w:hAnsi="Liberation Serif" w:cs="Liberation Serif"/>
          <w:i/>
          <w:vertAlign w:val="superscript"/>
        </w:rPr>
        <w:t>2</w:t>
      </w:r>
    </w:p>
    <w:p w:rsidR="0082205C" w:rsidRPr="00AB0B7B" w:rsidRDefault="0082205C" w:rsidP="00EB0A1E">
      <w:pPr>
        <w:spacing w:line="240" w:lineRule="auto"/>
        <w:ind w:firstLine="709"/>
        <w:rPr>
          <w:rFonts w:ascii="Liberation Serif" w:hAnsi="Liberation Serif" w:cs="Liberation Serif"/>
          <w:i/>
        </w:rPr>
      </w:pPr>
      <w:r w:rsidRPr="00AB0B7B">
        <w:rPr>
          <w:rFonts w:ascii="Liberation Serif" w:hAnsi="Liberation Serif" w:cs="Liberation Serif"/>
          <w:i/>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(подрядчика, исполнителя)</w:t>
      </w:r>
      <w:r w:rsidR="000C59E0" w:rsidRPr="00AB0B7B">
        <w:rPr>
          <w:rFonts w:ascii="Liberation Serif" w:hAnsi="Liberation Serif" w:cs="Liberation Serif"/>
          <w:i/>
        </w:rPr>
        <w:t>,</w:t>
      </w:r>
      <w:r w:rsidRPr="00AB0B7B">
        <w:rPr>
          <w:rFonts w:ascii="Liberation Serif" w:hAnsi="Liberation Serif" w:cs="Liberation Serif"/>
          <w:i/>
          <w:vertAlign w:val="superscript"/>
        </w:rPr>
        <w:footnoteReference w:id="31"/>
      </w:r>
      <w:r w:rsidRPr="00AB0B7B">
        <w:rPr>
          <w:rFonts w:ascii="Liberation Serif" w:hAnsi="Liberation Serif" w:cs="Liberation Serif"/>
          <w:i/>
        </w:rPr>
        <w:t xml:space="preserve"> за которого осуществляется перечисление неустойки (штрафа, пени) в соответствии с условиями контракта.</w:t>
      </w:r>
      <w:r w:rsidR="00DC71A9" w:rsidRPr="00AB0B7B">
        <w:rPr>
          <w:rStyle w:val="a4"/>
          <w:rFonts w:ascii="Liberation Serif" w:hAnsi="Liberation Serif" w:cs="Liberation Serif"/>
          <w:i/>
        </w:rPr>
        <w:footnoteReference w:id="32"/>
      </w:r>
    </w:p>
    <w:p w:rsidR="00A13C59" w:rsidRPr="00AB0B7B" w:rsidRDefault="00F17685" w:rsidP="00EB0A1E">
      <w:pPr>
        <w:spacing w:line="240" w:lineRule="auto"/>
        <w:ind w:firstLine="709"/>
        <w:rPr>
          <w:rFonts w:ascii="Liberation Serif" w:hAnsi="Liberation Serif" w:cs="Liberation Serif"/>
        </w:rPr>
      </w:pPr>
      <w:r w:rsidRPr="00AB0B7B">
        <w:rPr>
          <w:rFonts w:ascii="Liberation Serif" w:hAnsi="Liberation Serif" w:cs="Liberation Serif"/>
        </w:rPr>
        <w:t>1</w:t>
      </w:r>
      <w:r w:rsidR="002F06D4" w:rsidRPr="00AB0B7B">
        <w:rPr>
          <w:rFonts w:ascii="Liberation Serif" w:hAnsi="Liberation Serif" w:cs="Liberation Serif"/>
        </w:rPr>
        <w:t>8</w:t>
      </w:r>
      <w:r w:rsidRPr="00AB0B7B">
        <w:rPr>
          <w:rFonts w:ascii="Liberation Serif" w:hAnsi="Liberation Serif" w:cs="Liberation Serif"/>
        </w:rPr>
        <w:t xml:space="preserve">. </w:t>
      </w:r>
      <w:r w:rsidR="00A13C59" w:rsidRPr="00AB0B7B">
        <w:rPr>
          <w:rFonts w:ascii="Liberation Serif" w:hAnsi="Liberation Serif" w:cs="Liberation Serif"/>
        </w:rPr>
        <w:t>Уплата неустойки (штрафа, пени) не освобождает виновную Сторону от выполнения принятых на себя обязательств по контракту.</w:t>
      </w:r>
    </w:p>
    <w:p w:rsidR="00A13C59" w:rsidRPr="00AB0B7B" w:rsidRDefault="00F17685" w:rsidP="00EB0A1E">
      <w:pPr>
        <w:spacing w:line="240" w:lineRule="auto"/>
        <w:ind w:firstLine="709"/>
        <w:rPr>
          <w:rFonts w:ascii="Liberation Serif" w:hAnsi="Liberation Serif" w:cs="Liberation Serif"/>
        </w:rPr>
      </w:pPr>
      <w:r w:rsidRPr="00AB0B7B">
        <w:rPr>
          <w:rFonts w:ascii="Liberation Serif" w:hAnsi="Liberation Serif" w:cs="Liberation Serif"/>
        </w:rPr>
        <w:t>1</w:t>
      </w:r>
      <w:r w:rsidR="002F06D4" w:rsidRPr="00AB0B7B">
        <w:rPr>
          <w:rFonts w:ascii="Liberation Serif" w:hAnsi="Liberation Serif" w:cs="Liberation Serif"/>
        </w:rPr>
        <w:t>9</w:t>
      </w:r>
      <w:r w:rsidRPr="00AB0B7B">
        <w:rPr>
          <w:rFonts w:ascii="Liberation Serif" w:hAnsi="Liberation Serif" w:cs="Liberation Serif"/>
        </w:rPr>
        <w:t>.</w:t>
      </w:r>
      <w:r w:rsidR="002702CF" w:rsidRPr="00AB0B7B">
        <w:rPr>
          <w:rFonts w:ascii="Liberation Serif" w:hAnsi="Liberation Serif" w:cs="Liberation Serif"/>
        </w:rPr>
        <w:t> </w:t>
      </w:r>
      <w:r w:rsidR="00A13C59" w:rsidRPr="00AB0B7B">
        <w:rPr>
          <w:rFonts w:ascii="Liberation Serif" w:hAnsi="Liberation Serif" w:cs="Liberation Serif"/>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13C59" w:rsidRPr="00AB0B7B" w:rsidRDefault="002F06D4" w:rsidP="00EB0A1E">
      <w:pPr>
        <w:spacing w:line="240" w:lineRule="auto"/>
        <w:ind w:firstLine="709"/>
        <w:rPr>
          <w:rFonts w:ascii="Liberation Serif" w:hAnsi="Liberation Serif" w:cs="Liberation Serif"/>
        </w:rPr>
      </w:pPr>
      <w:r w:rsidRPr="00AB0B7B">
        <w:rPr>
          <w:rFonts w:ascii="Liberation Serif" w:hAnsi="Liberation Serif" w:cs="Liberation Serif"/>
        </w:rPr>
        <w:t>20</w:t>
      </w:r>
      <w:r w:rsidR="00F17685" w:rsidRPr="00AB0B7B">
        <w:rPr>
          <w:rFonts w:ascii="Liberation Serif" w:hAnsi="Liberation Serif" w:cs="Liberation Serif"/>
        </w:rPr>
        <w:t>.</w:t>
      </w:r>
      <w:r w:rsidR="002702CF" w:rsidRPr="00AB0B7B">
        <w:rPr>
          <w:rFonts w:ascii="Liberation Serif" w:hAnsi="Liberation Serif" w:cs="Liberation Serif"/>
        </w:rPr>
        <w:t> </w:t>
      </w:r>
      <w:r w:rsidR="00A13C59" w:rsidRPr="00AB0B7B">
        <w:rPr>
          <w:rFonts w:ascii="Liberation Serif" w:hAnsi="Liberation Serif" w:cs="Liberation Serif"/>
        </w:rPr>
        <w:t>В качестве подтверждения фактов неисполнения или ненадлежащего исполнения Поставщиком</w:t>
      </w:r>
      <w:r w:rsidR="00F80D97" w:rsidRPr="00AB0B7B">
        <w:rPr>
          <w:rFonts w:ascii="Liberation Serif" w:hAnsi="Liberation Serif" w:cs="Liberation Serif"/>
        </w:rPr>
        <w:t xml:space="preserve"> (</w:t>
      </w:r>
      <w:r w:rsidR="00F80D97" w:rsidRPr="00AB0B7B">
        <w:rPr>
          <w:rFonts w:ascii="Liberation Serif" w:hAnsi="Liberation Serif" w:cs="Liberation Serif"/>
          <w:i/>
        </w:rPr>
        <w:t>подрядчи</w:t>
      </w:r>
      <w:r w:rsidR="00B02F10" w:rsidRPr="00AB0B7B">
        <w:rPr>
          <w:rFonts w:ascii="Liberation Serif" w:hAnsi="Liberation Serif" w:cs="Liberation Serif"/>
          <w:i/>
        </w:rPr>
        <w:t>ком</w:t>
      </w:r>
      <w:r w:rsidR="00F80D97" w:rsidRPr="00AB0B7B">
        <w:rPr>
          <w:rFonts w:ascii="Liberation Serif" w:hAnsi="Liberation Serif" w:cs="Liberation Serif"/>
          <w:i/>
        </w:rPr>
        <w:t>, исполнител</w:t>
      </w:r>
      <w:r w:rsidR="00B02F10" w:rsidRPr="00AB0B7B">
        <w:rPr>
          <w:rFonts w:ascii="Liberation Serif" w:hAnsi="Liberation Serif" w:cs="Liberation Serif"/>
          <w:i/>
        </w:rPr>
        <w:t>ем</w:t>
      </w:r>
      <w:r w:rsidR="00F80D97" w:rsidRPr="00AB0B7B">
        <w:rPr>
          <w:rFonts w:ascii="Liberation Serif" w:hAnsi="Liberation Serif" w:cs="Liberation Serif"/>
        </w:rPr>
        <w:t>)</w:t>
      </w:r>
      <w:r w:rsidR="00F80D97" w:rsidRPr="00AB0B7B">
        <w:rPr>
          <w:rFonts w:ascii="Liberation Serif" w:hAnsi="Liberation Serif" w:cs="Liberation Serif"/>
          <w:vertAlign w:val="superscript"/>
        </w:rPr>
        <w:footnoteReference w:id="33"/>
      </w:r>
      <w:r w:rsidR="00F80D97" w:rsidRPr="00AB0B7B">
        <w:rPr>
          <w:rFonts w:ascii="Liberation Serif" w:hAnsi="Liberation Serif" w:cs="Liberation Serif"/>
        </w:rPr>
        <w:t xml:space="preserve"> </w:t>
      </w:r>
      <w:r w:rsidR="0000603E" w:rsidRPr="00AB0B7B">
        <w:rPr>
          <w:rFonts w:ascii="Liberation Serif" w:hAnsi="Liberation Serif" w:cs="Liberation Serif"/>
        </w:rPr>
        <w:t>обязательств</w:t>
      </w:r>
      <w:r w:rsidR="00A13C59" w:rsidRPr="00AB0B7B">
        <w:rPr>
          <w:rFonts w:ascii="Liberation Serif" w:hAnsi="Liberation Serif" w:cs="Liberation Serif"/>
        </w:rPr>
        <w:t xml:space="preserve"> Заказчик вправе </w:t>
      </w:r>
      <w:r w:rsidR="0000603E" w:rsidRPr="00AB0B7B">
        <w:rPr>
          <w:rFonts w:ascii="Liberation Serif" w:hAnsi="Liberation Serif" w:cs="Liberation Serif"/>
        </w:rPr>
        <w:t xml:space="preserve">использовать </w:t>
      </w:r>
      <w:r w:rsidR="00A13C59" w:rsidRPr="00AB0B7B">
        <w:rPr>
          <w:rFonts w:ascii="Liberation Serif" w:hAnsi="Liberation Serif" w:cs="Liberation Serif"/>
        </w:rPr>
        <w:t>фото</w:t>
      </w:r>
      <w:r w:rsidR="0074040E" w:rsidRPr="00AB0B7B">
        <w:rPr>
          <w:rFonts w:ascii="Liberation Serif" w:hAnsi="Liberation Serif" w:cs="Liberation Serif"/>
        </w:rPr>
        <w:t xml:space="preserve"> </w:t>
      </w:r>
      <w:r w:rsidR="00A13C59" w:rsidRPr="00AB0B7B">
        <w:rPr>
          <w:rFonts w:ascii="Liberation Serif" w:hAnsi="Liberation Serif" w:cs="Liberation Serif"/>
        </w:rPr>
        <w:t>или видеоматериалы.</w:t>
      </w:r>
    </w:p>
    <w:p w:rsidR="00A13C59" w:rsidRPr="00AB0B7B" w:rsidRDefault="00F17685" w:rsidP="00EB0A1E">
      <w:pPr>
        <w:spacing w:line="240" w:lineRule="auto"/>
        <w:ind w:firstLine="709"/>
        <w:rPr>
          <w:rFonts w:ascii="Liberation Serif" w:hAnsi="Liberation Serif" w:cs="Liberation Serif"/>
        </w:rPr>
      </w:pPr>
      <w:r w:rsidRPr="00AB0B7B">
        <w:rPr>
          <w:rFonts w:ascii="Liberation Serif" w:hAnsi="Liberation Serif" w:cs="Liberation Serif"/>
        </w:rPr>
        <w:t>2</w:t>
      </w:r>
      <w:r w:rsidR="002F06D4" w:rsidRPr="00AB0B7B">
        <w:rPr>
          <w:rFonts w:ascii="Liberation Serif" w:hAnsi="Liberation Serif" w:cs="Liberation Serif"/>
        </w:rPr>
        <w:t>1</w:t>
      </w:r>
      <w:r w:rsidRPr="00AB0B7B">
        <w:rPr>
          <w:rFonts w:ascii="Liberation Serif" w:hAnsi="Liberation Serif" w:cs="Liberation Serif"/>
        </w:rPr>
        <w:t xml:space="preserve">. </w:t>
      </w:r>
      <w:r w:rsidR="00A13C59" w:rsidRPr="00AB0B7B">
        <w:rPr>
          <w:rFonts w:ascii="Liberation Serif" w:hAnsi="Liberation Serif" w:cs="Liberation Serif"/>
        </w:rPr>
        <w:t>Поставщик</w:t>
      </w:r>
      <w:r w:rsidR="00F80D97" w:rsidRPr="00AB0B7B">
        <w:rPr>
          <w:rFonts w:ascii="Liberation Serif" w:hAnsi="Liberation Serif" w:cs="Liberation Serif"/>
        </w:rPr>
        <w:t xml:space="preserve"> (</w:t>
      </w:r>
      <w:r w:rsidR="00F80D97" w:rsidRPr="00AB0B7B">
        <w:rPr>
          <w:rFonts w:ascii="Liberation Serif" w:hAnsi="Liberation Serif" w:cs="Liberation Serif"/>
          <w:i/>
        </w:rPr>
        <w:t>подрядчик, исполнитель</w:t>
      </w:r>
      <w:r w:rsidR="00F80D97" w:rsidRPr="00AB0B7B">
        <w:rPr>
          <w:rFonts w:ascii="Liberation Serif" w:hAnsi="Liberation Serif" w:cs="Liberation Serif"/>
        </w:rPr>
        <w:t>)</w:t>
      </w:r>
      <w:r w:rsidR="00F80D97" w:rsidRPr="00AB0B7B">
        <w:rPr>
          <w:rStyle w:val="a4"/>
          <w:rFonts w:ascii="Liberation Serif" w:hAnsi="Liberation Serif" w:cs="Liberation Serif"/>
        </w:rPr>
        <w:footnoteReference w:id="34"/>
      </w:r>
      <w:r w:rsidR="00A13C59" w:rsidRPr="00AB0B7B">
        <w:rPr>
          <w:rFonts w:ascii="Liberation Serif" w:hAnsi="Liberation Serif" w:cs="Liberation Serif"/>
        </w:rPr>
        <w:t xml:space="preserve">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w:t>
      </w:r>
      <w:r w:rsidR="00CB1532" w:rsidRPr="00AB0B7B">
        <w:rPr>
          <w:rFonts w:ascii="Liberation Serif" w:hAnsi="Liberation Serif" w:cs="Liberation Serif"/>
        </w:rPr>
        <w:t>й их предоставления Поставщиком</w:t>
      </w:r>
      <w:r w:rsidR="00F80D97" w:rsidRPr="00AB0B7B">
        <w:rPr>
          <w:rFonts w:ascii="Liberation Serif" w:hAnsi="Liberation Serif" w:cs="Liberation Serif"/>
          <w:i/>
        </w:rPr>
        <w:t xml:space="preserve"> </w:t>
      </w:r>
      <w:r w:rsidR="00B02F10" w:rsidRPr="00AB0B7B">
        <w:rPr>
          <w:rFonts w:ascii="Liberation Serif" w:hAnsi="Liberation Serif" w:cs="Liberation Serif"/>
          <w:i/>
        </w:rPr>
        <w:t>(</w:t>
      </w:r>
      <w:r w:rsidR="00F80D97" w:rsidRPr="00AB0B7B">
        <w:rPr>
          <w:rFonts w:ascii="Liberation Serif" w:hAnsi="Liberation Serif" w:cs="Liberation Serif"/>
          <w:i/>
        </w:rPr>
        <w:t>подрядчик</w:t>
      </w:r>
      <w:r w:rsidR="00B02F10" w:rsidRPr="00AB0B7B">
        <w:rPr>
          <w:rFonts w:ascii="Liberation Serif" w:hAnsi="Liberation Serif" w:cs="Liberation Serif"/>
          <w:i/>
        </w:rPr>
        <w:t>ом, исполнителем</w:t>
      </w:r>
      <w:r w:rsidR="00F80D97" w:rsidRPr="00AB0B7B">
        <w:rPr>
          <w:rFonts w:ascii="Liberation Serif" w:hAnsi="Liberation Serif" w:cs="Liberation Serif"/>
        </w:rPr>
        <w:t>),</w:t>
      </w:r>
      <w:r w:rsidR="00F80D97" w:rsidRPr="00AB0B7B">
        <w:rPr>
          <w:rFonts w:ascii="Liberation Serif" w:hAnsi="Liberation Serif" w:cs="Liberation Serif"/>
          <w:vertAlign w:val="superscript"/>
        </w:rPr>
        <w:footnoteReference w:id="35"/>
      </w:r>
      <w:r w:rsidR="00F80D97" w:rsidRPr="00AB0B7B">
        <w:rPr>
          <w:rFonts w:ascii="Liberation Serif" w:hAnsi="Liberation Serif" w:cs="Liberation Serif"/>
        </w:rPr>
        <w:t xml:space="preserve"> </w:t>
      </w:r>
      <w:r w:rsidR="00A13C59" w:rsidRPr="00AB0B7B">
        <w:rPr>
          <w:rFonts w:ascii="Liberation Serif" w:hAnsi="Liberation Serif" w:cs="Liberation Serif"/>
        </w:rPr>
        <w:t>вызванного неисполнением или ненадлежащим исполнением обязательств Поставщиком</w:t>
      </w:r>
      <w:r w:rsidR="00F80D97" w:rsidRPr="00AB0B7B">
        <w:rPr>
          <w:rFonts w:ascii="Liberation Serif" w:hAnsi="Liberation Serif" w:cs="Liberation Serif"/>
        </w:rPr>
        <w:t xml:space="preserve"> (</w:t>
      </w:r>
      <w:r w:rsidR="00F80D97" w:rsidRPr="00AB0B7B">
        <w:rPr>
          <w:rFonts w:ascii="Liberation Serif" w:hAnsi="Liberation Serif" w:cs="Liberation Serif"/>
          <w:i/>
        </w:rPr>
        <w:t>подрядчик</w:t>
      </w:r>
      <w:r w:rsidR="00B02F10" w:rsidRPr="00AB0B7B">
        <w:rPr>
          <w:rFonts w:ascii="Liberation Serif" w:hAnsi="Liberation Serif" w:cs="Liberation Serif"/>
          <w:i/>
        </w:rPr>
        <w:t>ом</w:t>
      </w:r>
      <w:r w:rsidR="00F80D97" w:rsidRPr="00AB0B7B">
        <w:rPr>
          <w:rFonts w:ascii="Liberation Serif" w:hAnsi="Liberation Serif" w:cs="Liberation Serif"/>
          <w:i/>
        </w:rPr>
        <w:t>, и</w:t>
      </w:r>
      <w:r w:rsidR="00B02F10" w:rsidRPr="00AB0B7B">
        <w:rPr>
          <w:rFonts w:ascii="Liberation Serif" w:hAnsi="Liberation Serif" w:cs="Liberation Serif"/>
          <w:i/>
        </w:rPr>
        <w:t>сполнителем</w:t>
      </w:r>
      <w:r w:rsidR="00F80D97" w:rsidRPr="00AB0B7B">
        <w:rPr>
          <w:rFonts w:ascii="Liberation Serif" w:hAnsi="Liberation Serif" w:cs="Liberation Serif"/>
        </w:rPr>
        <w:t>)</w:t>
      </w:r>
      <w:r w:rsidR="00F80D97" w:rsidRPr="00AB0B7B">
        <w:rPr>
          <w:rFonts w:ascii="Liberation Serif" w:hAnsi="Liberation Serif" w:cs="Liberation Serif"/>
          <w:vertAlign w:val="superscript"/>
        </w:rPr>
        <w:footnoteReference w:id="36"/>
      </w:r>
      <w:r w:rsidR="00F80D97" w:rsidRPr="00AB0B7B">
        <w:rPr>
          <w:rFonts w:ascii="Liberation Serif" w:hAnsi="Liberation Serif" w:cs="Liberation Serif"/>
        </w:rPr>
        <w:t xml:space="preserve"> </w:t>
      </w:r>
      <w:r w:rsidR="00A13C59" w:rsidRPr="00AB0B7B">
        <w:rPr>
          <w:rFonts w:ascii="Liberation Serif" w:hAnsi="Liberation Serif" w:cs="Liberation Serif"/>
        </w:rPr>
        <w:t>по контракту</w:t>
      </w:r>
      <w:r w:rsidR="00C1071E" w:rsidRPr="00AB0B7B">
        <w:rPr>
          <w:rFonts w:ascii="Liberation Serif" w:hAnsi="Liberation Serif" w:cs="Liberation Serif"/>
        </w:rPr>
        <w:t>.</w:t>
      </w:r>
      <w:r w:rsidR="00A13C59" w:rsidRPr="00AB0B7B">
        <w:rPr>
          <w:rFonts w:ascii="Liberation Serif" w:hAnsi="Liberation Serif" w:cs="Liberation Serif"/>
          <w:vertAlign w:val="superscript"/>
        </w:rPr>
        <w:footnoteReference w:id="37"/>
      </w:r>
    </w:p>
    <w:p w:rsidR="004E43AA" w:rsidRDefault="00885B0A" w:rsidP="00EB0A1E">
      <w:pPr>
        <w:spacing w:line="240" w:lineRule="auto"/>
        <w:ind w:firstLine="709"/>
        <w:rPr>
          <w:rFonts w:ascii="Liberation Serif" w:hAnsi="Liberation Serif" w:cs="Liberation Serif"/>
          <w:i/>
        </w:rPr>
      </w:pPr>
      <w:r w:rsidRPr="00AB0B7B">
        <w:rPr>
          <w:rFonts w:ascii="Liberation Serif" w:hAnsi="Liberation Serif" w:cs="Liberation Serif"/>
          <w:i/>
        </w:rPr>
        <w:lastRenderedPageBreak/>
        <w:t>2</w:t>
      </w:r>
      <w:r w:rsidR="002F06D4" w:rsidRPr="00AB0B7B">
        <w:rPr>
          <w:rFonts w:ascii="Liberation Serif" w:hAnsi="Liberation Serif" w:cs="Liberation Serif"/>
          <w:i/>
        </w:rPr>
        <w:t>2</w:t>
      </w:r>
      <w:r w:rsidRPr="00AB0B7B">
        <w:rPr>
          <w:rFonts w:ascii="Liberation Serif" w:hAnsi="Liberation Serif" w:cs="Liberation Serif"/>
          <w:i/>
        </w:rPr>
        <w:t>.</w:t>
      </w:r>
      <w:r w:rsidR="002702CF" w:rsidRPr="00AB0B7B">
        <w:rPr>
          <w:rFonts w:ascii="Liberation Serif" w:hAnsi="Liberation Serif" w:cs="Liberation Serif"/>
        </w:rPr>
        <w:t> </w:t>
      </w:r>
      <w:r w:rsidR="004E43AA" w:rsidRPr="00AB0B7B">
        <w:rPr>
          <w:rFonts w:ascii="Liberation Serif" w:hAnsi="Liberation Serif" w:cs="Liberation Serif"/>
          <w:i/>
        </w:rPr>
        <w:t>Поставщик (подрядчик, исполнител</w:t>
      </w:r>
      <w:r w:rsidRPr="00AB0B7B">
        <w:rPr>
          <w:rFonts w:ascii="Liberation Serif" w:hAnsi="Liberation Serif" w:cs="Liberation Serif"/>
          <w:i/>
        </w:rPr>
        <w:t>ь</w:t>
      </w:r>
      <w:r w:rsidR="004E43AA" w:rsidRPr="00AB0B7B">
        <w:rPr>
          <w:rFonts w:ascii="Liberation Serif" w:hAnsi="Liberation Serif" w:cs="Liberation Serif"/>
          <w:i/>
        </w:rPr>
        <w:t>)</w:t>
      </w:r>
      <w:r w:rsidR="004E43AA" w:rsidRPr="00AB0B7B">
        <w:rPr>
          <w:rStyle w:val="a4"/>
          <w:rFonts w:ascii="Liberation Serif" w:hAnsi="Liberation Serif" w:cs="Liberation Serif"/>
          <w:i/>
        </w:rPr>
        <w:footnoteReference w:id="38"/>
      </w:r>
      <w:r w:rsidRPr="00AB0B7B">
        <w:rPr>
          <w:rFonts w:ascii="Liberation Serif" w:hAnsi="Liberation Serif" w:cs="Liberation Serif"/>
          <w:i/>
        </w:rPr>
        <w:t xml:space="preserve"> дополнительно </w:t>
      </w:r>
      <w:r w:rsidR="000C59E0" w:rsidRPr="00AB0B7B">
        <w:rPr>
          <w:rFonts w:ascii="Liberation Serif" w:hAnsi="Liberation Serif" w:cs="Liberation Serif"/>
          <w:i/>
        </w:rPr>
        <w:t>_______________________</w:t>
      </w:r>
      <w:r w:rsidR="00C1071E" w:rsidRPr="00AB0B7B">
        <w:rPr>
          <w:rFonts w:ascii="Liberation Serif" w:hAnsi="Liberation Serif" w:cs="Liberation Serif"/>
          <w:i/>
        </w:rPr>
        <w:t>.</w:t>
      </w:r>
      <w:r w:rsidR="004E43AA" w:rsidRPr="00AB0B7B">
        <w:rPr>
          <w:rFonts w:ascii="Liberation Serif" w:hAnsi="Liberation Serif" w:cs="Liberation Serif"/>
          <w:i/>
          <w:vertAlign w:val="superscript"/>
        </w:rPr>
        <w:footnoteReference w:id="39"/>
      </w:r>
    </w:p>
    <w:p w:rsidR="00063C5B" w:rsidRPr="00383DEB" w:rsidRDefault="00383DEB" w:rsidP="00EB0A1E">
      <w:pPr>
        <w:spacing w:line="240" w:lineRule="auto"/>
        <w:ind w:firstLine="709"/>
        <w:rPr>
          <w:rFonts w:ascii="Liberation Serif" w:hAnsi="Liberation Serif" w:cs="Liberation Serif"/>
        </w:rPr>
      </w:pPr>
      <w:r w:rsidRPr="003A768B">
        <w:rPr>
          <w:rFonts w:ascii="Liberation Serif" w:hAnsi="Liberation Serif" w:cs="Liberation Serif"/>
        </w:rPr>
        <w:t xml:space="preserve">23. В случае если законодательством Российской Федерации установлен иной порядок начисления штрафа, чем порядок, </w:t>
      </w:r>
      <w:r w:rsidR="007B5093" w:rsidRPr="003A768B">
        <w:rPr>
          <w:rFonts w:ascii="Liberation Serif" w:hAnsi="Liberation Serif" w:cs="Liberation Serif"/>
        </w:rPr>
        <w:t>установленный постановлением Правительства РФ № 1042 от 30.08.2017</w:t>
      </w:r>
      <w:r w:rsidR="00B736BE" w:rsidRPr="003A768B">
        <w:rPr>
          <w:rFonts w:ascii="Liberation Serif" w:hAnsi="Liberation Serif" w:cs="Liberation Serif"/>
        </w:rPr>
        <w:t>,</w:t>
      </w:r>
      <w:r w:rsidRPr="003A768B">
        <w:rPr>
          <w:rFonts w:ascii="Liberation Serif" w:hAnsi="Liberation Serif" w:cs="Liberation Serif"/>
        </w:rPr>
        <w:t xml:space="preserve"> </w:t>
      </w:r>
      <w:r w:rsidR="007B5093" w:rsidRPr="003A768B">
        <w:rPr>
          <w:rFonts w:ascii="Liberation Serif" w:hAnsi="Liberation Serif" w:cs="Liberation Serif"/>
        </w:rPr>
        <w:t>размер такого штрафа и порядок его начисления,</w:t>
      </w:r>
      <w:r w:rsidRPr="003A768B">
        <w:rPr>
          <w:rFonts w:ascii="Liberation Serif" w:hAnsi="Liberation Serif" w:cs="Liberation Serif"/>
        </w:rPr>
        <w:t xml:space="preserve"> устанавливается контрактом в соответствии с законодательством Российской Федерации.</w:t>
      </w:r>
    </w:p>
    <w:p w:rsidR="00672A12" w:rsidRPr="00AB0B7B" w:rsidRDefault="00672A12" w:rsidP="00EB0A1E">
      <w:pPr>
        <w:widowControl w:val="0"/>
        <w:autoSpaceDE w:val="0"/>
        <w:autoSpaceDN w:val="0"/>
        <w:spacing w:line="240" w:lineRule="auto"/>
        <w:ind w:firstLine="0"/>
        <w:jc w:val="right"/>
        <w:rPr>
          <w:rFonts w:ascii="Liberation Serif" w:hAnsi="Liberation Serif" w:cs="Liberation Serif"/>
        </w:rPr>
      </w:pPr>
    </w:p>
    <w:p w:rsidR="006D331A" w:rsidRDefault="006D331A"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Default="00B736BE" w:rsidP="00EB0A1E">
      <w:pPr>
        <w:widowControl w:val="0"/>
        <w:autoSpaceDE w:val="0"/>
        <w:autoSpaceDN w:val="0"/>
        <w:spacing w:line="240" w:lineRule="auto"/>
        <w:ind w:firstLine="0"/>
        <w:jc w:val="right"/>
        <w:rPr>
          <w:rFonts w:ascii="Liberation Serif" w:hAnsi="Liberation Serif" w:cs="Liberation Serif"/>
        </w:rPr>
      </w:pPr>
    </w:p>
    <w:p w:rsidR="00B736BE" w:rsidRPr="00AB0B7B" w:rsidRDefault="00B736BE" w:rsidP="00EB0A1E">
      <w:pPr>
        <w:widowControl w:val="0"/>
        <w:autoSpaceDE w:val="0"/>
        <w:autoSpaceDN w:val="0"/>
        <w:spacing w:line="240" w:lineRule="auto"/>
        <w:ind w:firstLine="0"/>
        <w:jc w:val="right"/>
        <w:rPr>
          <w:rFonts w:ascii="Liberation Serif" w:hAnsi="Liberation Serif" w:cs="Liberation Serif"/>
        </w:rPr>
      </w:pPr>
    </w:p>
    <w:p w:rsidR="006D510F" w:rsidRDefault="006D510F" w:rsidP="006D510F">
      <w:pPr>
        <w:widowControl w:val="0"/>
        <w:autoSpaceDE w:val="0"/>
        <w:autoSpaceDN w:val="0"/>
        <w:spacing w:line="240" w:lineRule="auto"/>
        <w:ind w:firstLine="0"/>
        <w:jc w:val="left"/>
        <w:rPr>
          <w:rFonts w:ascii="Liberation Serif" w:hAnsi="Liberation Serif" w:cs="Liberation Serif"/>
        </w:rPr>
      </w:pPr>
    </w:p>
    <w:p w:rsidR="004E7600" w:rsidRPr="00AB0B7B" w:rsidRDefault="006D510F" w:rsidP="006D510F">
      <w:pPr>
        <w:widowControl w:val="0"/>
        <w:autoSpaceDE w:val="0"/>
        <w:autoSpaceDN w:val="0"/>
        <w:spacing w:line="240" w:lineRule="auto"/>
        <w:ind w:firstLine="0"/>
        <w:jc w:val="left"/>
        <w:rPr>
          <w:rFonts w:ascii="Liberation Serif" w:hAnsi="Liberation Serif" w:cs="Liberation Serif"/>
        </w:rPr>
      </w:pPr>
      <w:r>
        <w:rPr>
          <w:rFonts w:ascii="Liberation Serif" w:hAnsi="Liberation Serif" w:cs="Liberation Serif"/>
        </w:rPr>
        <w:lastRenderedPageBreak/>
        <w:t xml:space="preserve">                                                                            </w:t>
      </w:r>
      <w:r w:rsidR="00B43C98">
        <w:rPr>
          <w:rFonts w:ascii="Liberation Serif" w:hAnsi="Liberation Serif" w:cs="Liberation Serif"/>
        </w:rPr>
        <w:t xml:space="preserve"> </w:t>
      </w:r>
      <w:r w:rsidR="004E7600" w:rsidRPr="00AB0B7B">
        <w:rPr>
          <w:rFonts w:ascii="Liberation Serif" w:hAnsi="Liberation Serif" w:cs="Liberation Serif"/>
        </w:rPr>
        <w:t>Приложение</w:t>
      </w:r>
    </w:p>
    <w:p w:rsidR="008F2117" w:rsidRPr="00AB0B7B" w:rsidRDefault="008F2117" w:rsidP="002702CF">
      <w:pPr>
        <w:widowControl w:val="0"/>
        <w:autoSpaceDE w:val="0"/>
        <w:autoSpaceDN w:val="0"/>
        <w:spacing w:line="240" w:lineRule="auto"/>
        <w:ind w:left="5387" w:firstLine="0"/>
        <w:jc w:val="left"/>
        <w:rPr>
          <w:rFonts w:ascii="Liberation Serif" w:hAnsi="Liberation Serif" w:cs="Liberation Serif"/>
        </w:rPr>
      </w:pPr>
      <w:r w:rsidRPr="00AB0B7B">
        <w:rPr>
          <w:rFonts w:ascii="Liberation Serif" w:hAnsi="Liberation Serif" w:cs="Liberation Serif"/>
        </w:rPr>
        <w:t>к типовому условию об ответственности</w:t>
      </w:r>
      <w:r w:rsidRPr="00AB0B7B">
        <w:rPr>
          <w:rFonts w:ascii="Liberation Serif" w:hAnsi="Liberation Serif" w:cs="Liberation Serif"/>
          <w:b/>
        </w:rPr>
        <w:t xml:space="preserve"> </w:t>
      </w:r>
      <w:r w:rsidR="00CE4CC8" w:rsidRPr="00AB0B7B">
        <w:rPr>
          <w:rFonts w:ascii="Liberation Serif" w:hAnsi="Liberation Serif" w:cs="Liberation Serif"/>
        </w:rPr>
        <w:t xml:space="preserve">сторон </w:t>
      </w:r>
      <w:r w:rsidRPr="00AB0B7B">
        <w:rPr>
          <w:rFonts w:ascii="Liberation Serif" w:hAnsi="Liberation Serif" w:cs="Liberation Serif"/>
        </w:rPr>
        <w:t>контракта, заключаемого для обеспечения нужд Свердловской области</w:t>
      </w:r>
    </w:p>
    <w:p w:rsidR="004E7600" w:rsidRPr="00AB0B7B" w:rsidRDefault="004E7600" w:rsidP="00EB0A1E">
      <w:pPr>
        <w:widowControl w:val="0"/>
        <w:autoSpaceDE w:val="0"/>
        <w:autoSpaceDN w:val="0"/>
        <w:spacing w:line="240" w:lineRule="auto"/>
        <w:ind w:firstLine="0"/>
        <w:jc w:val="right"/>
        <w:rPr>
          <w:rFonts w:ascii="Liberation Serif" w:hAnsi="Liberation Serif" w:cs="Liberation Serif"/>
        </w:rPr>
      </w:pPr>
    </w:p>
    <w:p w:rsidR="00CE4CC8" w:rsidRPr="00AB0B7B" w:rsidRDefault="00CE4CC8" w:rsidP="00EB0A1E">
      <w:pPr>
        <w:widowControl w:val="0"/>
        <w:autoSpaceDE w:val="0"/>
        <w:autoSpaceDN w:val="0"/>
        <w:spacing w:line="240" w:lineRule="auto"/>
        <w:ind w:firstLine="0"/>
        <w:jc w:val="right"/>
        <w:rPr>
          <w:rFonts w:ascii="Liberation Serif" w:hAnsi="Liberation Serif" w:cs="Liberation Serif"/>
        </w:rPr>
      </w:pPr>
    </w:p>
    <w:p w:rsidR="004E7600" w:rsidRPr="00AB0B7B" w:rsidRDefault="004E7600" w:rsidP="00EB0A1E">
      <w:pPr>
        <w:widowControl w:val="0"/>
        <w:autoSpaceDE w:val="0"/>
        <w:autoSpaceDN w:val="0"/>
        <w:spacing w:line="240" w:lineRule="auto"/>
        <w:ind w:firstLine="0"/>
        <w:jc w:val="center"/>
        <w:rPr>
          <w:rFonts w:ascii="Liberation Serif" w:hAnsi="Liberation Serif" w:cs="Liberation Serif"/>
          <w:b/>
        </w:rPr>
      </w:pPr>
      <w:r w:rsidRPr="00AB0B7B">
        <w:rPr>
          <w:rFonts w:ascii="Liberation Serif" w:hAnsi="Liberation Serif" w:cs="Liberation Serif"/>
          <w:b/>
        </w:rPr>
        <w:t>ИНФОРМАЦИОННАЯ КАРТА</w:t>
      </w:r>
    </w:p>
    <w:p w:rsidR="004E7600" w:rsidRPr="00AB0B7B" w:rsidRDefault="004E7600" w:rsidP="00EB0A1E">
      <w:pPr>
        <w:widowControl w:val="0"/>
        <w:autoSpaceDE w:val="0"/>
        <w:autoSpaceDN w:val="0"/>
        <w:spacing w:line="240" w:lineRule="auto"/>
        <w:ind w:firstLine="0"/>
        <w:jc w:val="center"/>
        <w:rPr>
          <w:rFonts w:ascii="Liberation Serif" w:hAnsi="Liberation Serif" w:cs="Liberation Serif"/>
          <w:b/>
        </w:rPr>
      </w:pPr>
      <w:r w:rsidRPr="00AB0B7B">
        <w:rPr>
          <w:rFonts w:ascii="Liberation Serif" w:hAnsi="Liberation Serif" w:cs="Liberation Serif"/>
          <w:b/>
        </w:rPr>
        <w:t xml:space="preserve">к типовому условию </w:t>
      </w:r>
      <w:r w:rsidR="008F2117" w:rsidRPr="00AB0B7B">
        <w:rPr>
          <w:rFonts w:ascii="Liberation Serif" w:hAnsi="Liberation Serif" w:cs="Liberation Serif"/>
          <w:b/>
        </w:rPr>
        <w:t xml:space="preserve">об ответственности </w:t>
      </w:r>
      <w:r w:rsidR="00CE4CC8" w:rsidRPr="00AB0B7B">
        <w:rPr>
          <w:rFonts w:ascii="Liberation Serif" w:hAnsi="Liberation Serif" w:cs="Liberation Serif"/>
          <w:b/>
        </w:rPr>
        <w:t>с</w:t>
      </w:r>
      <w:r w:rsidR="00B011EF" w:rsidRPr="00AB0B7B">
        <w:rPr>
          <w:rFonts w:ascii="Liberation Serif" w:hAnsi="Liberation Serif" w:cs="Liberation Serif"/>
          <w:b/>
        </w:rPr>
        <w:t xml:space="preserve">торон </w:t>
      </w:r>
      <w:r w:rsidR="008F2117" w:rsidRPr="00AB0B7B">
        <w:rPr>
          <w:rFonts w:ascii="Liberation Serif" w:hAnsi="Liberation Serif" w:cs="Liberation Serif"/>
          <w:b/>
        </w:rPr>
        <w:t>контракта, заключаемого для обеспечения нужд Свердловской области</w:t>
      </w:r>
    </w:p>
    <w:p w:rsidR="008F2117" w:rsidRPr="00AB0B7B" w:rsidRDefault="008F2117" w:rsidP="00EB0A1E">
      <w:pPr>
        <w:widowControl w:val="0"/>
        <w:autoSpaceDE w:val="0"/>
        <w:autoSpaceDN w:val="0"/>
        <w:spacing w:line="240" w:lineRule="auto"/>
        <w:ind w:firstLine="0"/>
        <w:jc w:val="center"/>
        <w:rPr>
          <w:rFonts w:ascii="Liberation Serif" w:hAnsi="Liberation Serif" w:cs="Liberation Serif"/>
          <w:b/>
        </w:rPr>
      </w:pPr>
    </w:p>
    <w:p w:rsidR="008F2117" w:rsidRPr="00AB0B7B" w:rsidRDefault="008F2117" w:rsidP="00EB0A1E">
      <w:pPr>
        <w:widowControl w:val="0"/>
        <w:autoSpaceDE w:val="0"/>
        <w:autoSpaceDN w:val="0"/>
        <w:spacing w:line="240" w:lineRule="auto"/>
        <w:ind w:firstLine="0"/>
        <w:jc w:val="center"/>
        <w:rPr>
          <w:rFonts w:ascii="Liberation Serif" w:hAnsi="Liberation Serif" w:cs="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4E7600" w:rsidRPr="00AB0B7B" w:rsidTr="0015162A">
        <w:tc>
          <w:tcPr>
            <w:tcW w:w="432"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jc w:val="left"/>
              <w:rPr>
                <w:rFonts w:ascii="Liberation Serif" w:hAnsi="Liberation Serif" w:cs="Liberation Serif"/>
              </w:rPr>
            </w:pPr>
            <w:r w:rsidRPr="00AB0B7B">
              <w:rPr>
                <w:rFonts w:ascii="Liberation Serif" w:hAnsi="Liberation Serif" w:cs="Liberation Serif"/>
              </w:rPr>
              <w:t>1.</w:t>
            </w:r>
          </w:p>
        </w:tc>
        <w:tc>
          <w:tcPr>
            <w:tcW w:w="4747"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rPr>
                <w:rFonts w:ascii="Liberation Serif" w:hAnsi="Liberation Serif" w:cs="Liberation Serif"/>
              </w:rPr>
            </w:pPr>
            <w:r w:rsidRPr="00AB0B7B">
              <w:rPr>
                <w:rFonts w:ascii="Liberation Serif" w:hAnsi="Liberation Serif" w:cs="Liberation Serif"/>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jc w:val="left"/>
              <w:rPr>
                <w:rFonts w:ascii="Liberation Serif" w:hAnsi="Liberation Serif" w:cs="Liberation Serif"/>
              </w:rPr>
            </w:pPr>
          </w:p>
        </w:tc>
      </w:tr>
      <w:tr w:rsidR="004E7600" w:rsidRPr="00AB0B7B" w:rsidTr="0015162A">
        <w:tc>
          <w:tcPr>
            <w:tcW w:w="432"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jc w:val="left"/>
              <w:rPr>
                <w:rFonts w:ascii="Liberation Serif" w:hAnsi="Liberation Serif" w:cs="Liberation Serif"/>
              </w:rPr>
            </w:pPr>
            <w:r w:rsidRPr="00AB0B7B">
              <w:rPr>
                <w:rFonts w:ascii="Liberation Serif" w:hAnsi="Liberation Serif" w:cs="Liberation Serif"/>
              </w:rPr>
              <w:t>а)</w:t>
            </w:r>
          </w:p>
        </w:tc>
        <w:tc>
          <w:tcPr>
            <w:tcW w:w="4747"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rPr>
                <w:rFonts w:ascii="Liberation Serif" w:hAnsi="Liberation Serif" w:cs="Liberation Serif"/>
              </w:rPr>
            </w:pPr>
            <w:r w:rsidRPr="00AB0B7B">
              <w:rPr>
                <w:rFonts w:ascii="Liberation Serif" w:hAnsi="Liberation Serif" w:cs="Liberation Serif"/>
              </w:rPr>
              <w:t>ответственный орган - разработчик документа;</w:t>
            </w:r>
          </w:p>
        </w:tc>
        <w:tc>
          <w:tcPr>
            <w:tcW w:w="4349"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jc w:val="center"/>
              <w:rPr>
                <w:rFonts w:ascii="Liberation Serif" w:hAnsi="Liberation Serif" w:cs="Liberation Serif"/>
              </w:rPr>
            </w:pPr>
            <w:r w:rsidRPr="00AB0B7B">
              <w:rPr>
                <w:rFonts w:ascii="Liberation Serif" w:hAnsi="Liberation Serif" w:cs="Liberation Serif"/>
              </w:rPr>
              <w:t>Департамент</w:t>
            </w:r>
          </w:p>
          <w:p w:rsidR="004E7600" w:rsidRPr="00AB0B7B" w:rsidRDefault="004E7600" w:rsidP="00EB0A1E">
            <w:pPr>
              <w:widowControl w:val="0"/>
              <w:autoSpaceDE w:val="0"/>
              <w:autoSpaceDN w:val="0"/>
              <w:spacing w:line="240" w:lineRule="auto"/>
              <w:ind w:firstLine="0"/>
              <w:jc w:val="center"/>
              <w:rPr>
                <w:rFonts w:ascii="Liberation Serif" w:hAnsi="Liberation Serif" w:cs="Liberation Serif"/>
              </w:rPr>
            </w:pPr>
            <w:r w:rsidRPr="00AB0B7B">
              <w:rPr>
                <w:rFonts w:ascii="Liberation Serif" w:hAnsi="Liberation Serif" w:cs="Liberation Serif"/>
              </w:rPr>
              <w:t>государственных закупок Свердловской области</w:t>
            </w:r>
          </w:p>
        </w:tc>
      </w:tr>
      <w:tr w:rsidR="004E7600" w:rsidRPr="00AB0B7B" w:rsidTr="0015162A">
        <w:tc>
          <w:tcPr>
            <w:tcW w:w="432"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jc w:val="left"/>
              <w:rPr>
                <w:rFonts w:ascii="Liberation Serif" w:hAnsi="Liberation Serif" w:cs="Liberation Serif"/>
              </w:rPr>
            </w:pPr>
            <w:r w:rsidRPr="00AB0B7B">
              <w:rPr>
                <w:rFonts w:ascii="Liberation Serif" w:hAnsi="Liberation Serif" w:cs="Liberation Serif"/>
              </w:rPr>
              <w:t>б)</w:t>
            </w:r>
          </w:p>
        </w:tc>
        <w:tc>
          <w:tcPr>
            <w:tcW w:w="4747"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rPr>
                <w:rFonts w:ascii="Liberation Serif" w:hAnsi="Liberation Serif" w:cs="Liberation Serif"/>
              </w:rPr>
            </w:pPr>
            <w:r w:rsidRPr="00AB0B7B">
              <w:rPr>
                <w:rFonts w:ascii="Liberation Serif" w:hAnsi="Liberation Serif" w:cs="Liberation Serif"/>
              </w:rPr>
              <w:t>вид документа.</w:t>
            </w:r>
          </w:p>
        </w:tc>
        <w:tc>
          <w:tcPr>
            <w:tcW w:w="4349"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jc w:val="center"/>
              <w:rPr>
                <w:rFonts w:ascii="Liberation Serif" w:hAnsi="Liberation Serif" w:cs="Liberation Serif"/>
              </w:rPr>
            </w:pPr>
            <w:r w:rsidRPr="00AB0B7B">
              <w:rPr>
                <w:rFonts w:ascii="Liberation Serif" w:hAnsi="Liberation Serif" w:cs="Liberation Serif"/>
              </w:rPr>
              <w:t>типовое условие</w:t>
            </w:r>
          </w:p>
        </w:tc>
      </w:tr>
      <w:tr w:rsidR="004E7600" w:rsidRPr="00AB0B7B" w:rsidTr="0015162A">
        <w:tc>
          <w:tcPr>
            <w:tcW w:w="432"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jc w:val="left"/>
              <w:rPr>
                <w:rFonts w:ascii="Liberation Serif" w:hAnsi="Liberation Serif" w:cs="Liberation Serif"/>
              </w:rPr>
            </w:pPr>
            <w:r w:rsidRPr="00AB0B7B">
              <w:rPr>
                <w:rFonts w:ascii="Liberation Serif" w:hAnsi="Liberation Serif" w:cs="Liberation Serif"/>
              </w:rPr>
              <w:t>2.</w:t>
            </w:r>
          </w:p>
        </w:tc>
        <w:tc>
          <w:tcPr>
            <w:tcW w:w="4747"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rPr>
                <w:rFonts w:ascii="Liberation Serif" w:hAnsi="Liberation Serif" w:cs="Liberation Serif"/>
              </w:rPr>
            </w:pPr>
            <w:r w:rsidRPr="00AB0B7B">
              <w:rPr>
                <w:rFonts w:ascii="Liberation Serif" w:hAnsi="Liberation Serif" w:cs="Liberation Serif"/>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jc w:val="center"/>
              <w:rPr>
                <w:rFonts w:ascii="Liberation Serif" w:hAnsi="Liberation Serif" w:cs="Liberation Serif"/>
              </w:rPr>
            </w:pPr>
          </w:p>
        </w:tc>
      </w:tr>
      <w:tr w:rsidR="004E7600" w:rsidRPr="00AB0B7B" w:rsidTr="0015162A">
        <w:tc>
          <w:tcPr>
            <w:tcW w:w="432"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jc w:val="left"/>
              <w:rPr>
                <w:rFonts w:ascii="Liberation Serif" w:hAnsi="Liberation Serif" w:cs="Liberation Serif"/>
              </w:rPr>
            </w:pPr>
            <w:r w:rsidRPr="00AB0B7B">
              <w:rPr>
                <w:rFonts w:ascii="Liberation Serif" w:hAnsi="Liberation Serif" w:cs="Liberation Serif"/>
              </w:rPr>
              <w:t>а)</w:t>
            </w:r>
          </w:p>
        </w:tc>
        <w:tc>
          <w:tcPr>
            <w:tcW w:w="4747"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rPr>
                <w:rFonts w:ascii="Liberation Serif" w:hAnsi="Liberation Serif" w:cs="Liberation Serif"/>
              </w:rPr>
            </w:pPr>
            <w:r w:rsidRPr="00AB0B7B">
              <w:rPr>
                <w:rFonts w:ascii="Liberation Serif" w:hAnsi="Liberation Serif" w:cs="Liberation Serif"/>
              </w:rPr>
              <w:t>наименование товара, работы, услуги;</w:t>
            </w:r>
          </w:p>
        </w:tc>
        <w:tc>
          <w:tcPr>
            <w:tcW w:w="4349"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jc w:val="center"/>
              <w:rPr>
                <w:rFonts w:ascii="Liberation Serif" w:hAnsi="Liberation Serif" w:cs="Liberation Serif"/>
              </w:rPr>
            </w:pPr>
            <w:r w:rsidRPr="00AB0B7B">
              <w:rPr>
                <w:rFonts w:ascii="Liberation Serif" w:hAnsi="Liberation Serif" w:cs="Liberation Serif"/>
              </w:rPr>
              <w:t>вне зависимости от предмета контракта</w:t>
            </w:r>
          </w:p>
        </w:tc>
      </w:tr>
      <w:tr w:rsidR="004E7600" w:rsidRPr="00AB0B7B" w:rsidTr="0015162A">
        <w:tc>
          <w:tcPr>
            <w:tcW w:w="432" w:type="dxa"/>
            <w:vMerge w:val="restart"/>
            <w:tcBorders>
              <w:top w:val="nil"/>
              <w:left w:val="nil"/>
              <w:bottom w:val="nil"/>
              <w:right w:val="nil"/>
            </w:tcBorders>
          </w:tcPr>
          <w:p w:rsidR="004E7600" w:rsidRPr="00AB0B7B" w:rsidRDefault="004E7600" w:rsidP="00EB0A1E">
            <w:pPr>
              <w:widowControl w:val="0"/>
              <w:autoSpaceDE w:val="0"/>
              <w:autoSpaceDN w:val="0"/>
              <w:spacing w:line="240" w:lineRule="auto"/>
              <w:ind w:firstLine="0"/>
              <w:jc w:val="left"/>
              <w:rPr>
                <w:rFonts w:ascii="Liberation Serif" w:hAnsi="Liberation Serif" w:cs="Liberation Serif"/>
              </w:rPr>
            </w:pPr>
            <w:r w:rsidRPr="00AB0B7B">
              <w:rPr>
                <w:rFonts w:ascii="Liberation Serif" w:hAnsi="Liberation Serif" w:cs="Liberation Serif"/>
              </w:rPr>
              <w:t>б)</w:t>
            </w:r>
          </w:p>
        </w:tc>
        <w:tc>
          <w:tcPr>
            <w:tcW w:w="4747"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rPr>
                <w:rFonts w:ascii="Liberation Serif" w:hAnsi="Liberation Serif" w:cs="Liberation Serif"/>
              </w:rPr>
            </w:pPr>
            <w:r w:rsidRPr="00AB0B7B">
              <w:rPr>
                <w:rFonts w:ascii="Liberation Serif" w:hAnsi="Liberation Serif" w:cs="Liberation Serif"/>
              </w:rPr>
              <w:t>код (коды) предмета контракта:</w:t>
            </w:r>
          </w:p>
          <w:p w:rsidR="004E7600" w:rsidRPr="00AB0B7B" w:rsidRDefault="004E7600" w:rsidP="00EB0A1E">
            <w:pPr>
              <w:widowControl w:val="0"/>
              <w:autoSpaceDE w:val="0"/>
              <w:autoSpaceDN w:val="0"/>
              <w:spacing w:line="240" w:lineRule="auto"/>
              <w:ind w:firstLine="0"/>
              <w:rPr>
                <w:rFonts w:ascii="Liberation Serif" w:hAnsi="Liberation Serif" w:cs="Liberation Serif"/>
              </w:rPr>
            </w:pPr>
            <w:r w:rsidRPr="00AB0B7B">
              <w:rPr>
                <w:rFonts w:ascii="Liberation Serif" w:hAnsi="Liberation Serif" w:cs="Liberation Serif"/>
              </w:rPr>
              <w:t>по общероссийскому классификатору продукции по видам экономической деятельности (ОКПД2);</w:t>
            </w:r>
          </w:p>
        </w:tc>
        <w:tc>
          <w:tcPr>
            <w:tcW w:w="4349"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jc w:val="center"/>
              <w:rPr>
                <w:rFonts w:ascii="Liberation Serif" w:hAnsi="Liberation Serif" w:cs="Liberation Serif"/>
              </w:rPr>
            </w:pPr>
            <w:r w:rsidRPr="00AB0B7B">
              <w:rPr>
                <w:rFonts w:ascii="Liberation Serif" w:hAnsi="Liberation Serif" w:cs="Liberation Serif"/>
              </w:rPr>
              <w:t>код (коды) предмета контракта</w:t>
            </w:r>
          </w:p>
          <w:p w:rsidR="004E7600" w:rsidRPr="00AB0B7B" w:rsidRDefault="004E7600" w:rsidP="00EB0A1E">
            <w:pPr>
              <w:widowControl w:val="0"/>
              <w:autoSpaceDE w:val="0"/>
              <w:autoSpaceDN w:val="0"/>
              <w:spacing w:line="240" w:lineRule="auto"/>
              <w:ind w:firstLine="0"/>
              <w:jc w:val="center"/>
              <w:rPr>
                <w:rFonts w:ascii="Liberation Serif" w:hAnsi="Liberation Serif" w:cs="Liberation Serif"/>
              </w:rPr>
            </w:pPr>
            <w:r w:rsidRPr="00AB0B7B">
              <w:rPr>
                <w:rFonts w:ascii="Liberation Serif" w:hAnsi="Liberation Serif" w:cs="Liberation Serif"/>
              </w:rPr>
              <w:t>ОКПД2:</w:t>
            </w:r>
          </w:p>
          <w:p w:rsidR="004E7600" w:rsidRPr="00AB0B7B" w:rsidRDefault="004E7600" w:rsidP="00EB0A1E">
            <w:pPr>
              <w:widowControl w:val="0"/>
              <w:autoSpaceDE w:val="0"/>
              <w:autoSpaceDN w:val="0"/>
              <w:spacing w:line="240" w:lineRule="auto"/>
              <w:ind w:firstLine="0"/>
              <w:jc w:val="center"/>
              <w:rPr>
                <w:rFonts w:ascii="Liberation Serif" w:hAnsi="Liberation Serif" w:cs="Liberation Serif"/>
              </w:rPr>
            </w:pPr>
            <w:r w:rsidRPr="00AB0B7B">
              <w:rPr>
                <w:rFonts w:ascii="Liberation Serif" w:hAnsi="Liberation Serif" w:cs="Liberation Serif"/>
              </w:rPr>
              <w:t>вне зависимости от предмета контракта</w:t>
            </w:r>
          </w:p>
        </w:tc>
      </w:tr>
      <w:tr w:rsidR="004E7600" w:rsidRPr="00AB0B7B" w:rsidTr="0015162A">
        <w:tc>
          <w:tcPr>
            <w:tcW w:w="432" w:type="dxa"/>
            <w:vMerge/>
            <w:tcBorders>
              <w:top w:val="nil"/>
              <w:left w:val="nil"/>
              <w:bottom w:val="nil"/>
              <w:right w:val="nil"/>
            </w:tcBorders>
          </w:tcPr>
          <w:p w:rsidR="004E7600" w:rsidRPr="00AB0B7B" w:rsidRDefault="004E7600" w:rsidP="00EB0A1E">
            <w:pPr>
              <w:spacing w:line="240" w:lineRule="auto"/>
              <w:ind w:firstLine="0"/>
              <w:jc w:val="left"/>
              <w:rPr>
                <w:rFonts w:ascii="Liberation Serif" w:hAnsi="Liberation Serif" w:cs="Liberation Serif"/>
              </w:rPr>
            </w:pPr>
          </w:p>
        </w:tc>
        <w:tc>
          <w:tcPr>
            <w:tcW w:w="4747"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rPr>
                <w:rFonts w:ascii="Liberation Serif" w:hAnsi="Liberation Serif" w:cs="Liberation Serif"/>
              </w:rPr>
            </w:pPr>
            <w:r w:rsidRPr="00AB0B7B">
              <w:rPr>
                <w:rFonts w:ascii="Liberation Serif" w:hAnsi="Liberation Serif" w:cs="Liberation Serif"/>
              </w:rPr>
              <w:t>по общероссийскому классификатору видов экономической деятельности (ОКВЭД</w:t>
            </w:r>
            <w:r w:rsidR="00352CB4" w:rsidRPr="00AB0B7B">
              <w:rPr>
                <w:rFonts w:ascii="Liberation Serif" w:hAnsi="Liberation Serif" w:cs="Liberation Serif"/>
              </w:rPr>
              <w:t>2</w:t>
            </w:r>
            <w:r w:rsidRPr="00AB0B7B">
              <w:rPr>
                <w:rFonts w:ascii="Liberation Serif" w:hAnsi="Liberation Serif" w:cs="Liberation Serif"/>
              </w:rPr>
              <w:t>);</w:t>
            </w:r>
          </w:p>
        </w:tc>
        <w:tc>
          <w:tcPr>
            <w:tcW w:w="4349" w:type="dxa"/>
            <w:tcBorders>
              <w:top w:val="nil"/>
              <w:left w:val="nil"/>
              <w:bottom w:val="nil"/>
              <w:right w:val="nil"/>
            </w:tcBorders>
          </w:tcPr>
          <w:p w:rsidR="004E7600" w:rsidRPr="00AB0B7B" w:rsidRDefault="00EA2D2F" w:rsidP="00EB0A1E">
            <w:pPr>
              <w:widowControl w:val="0"/>
              <w:autoSpaceDE w:val="0"/>
              <w:autoSpaceDN w:val="0"/>
              <w:spacing w:line="240" w:lineRule="auto"/>
              <w:ind w:firstLine="0"/>
              <w:jc w:val="center"/>
              <w:rPr>
                <w:rFonts w:ascii="Liberation Serif" w:hAnsi="Liberation Serif" w:cs="Liberation Serif"/>
              </w:rPr>
            </w:pPr>
            <w:r w:rsidRPr="00AB0B7B">
              <w:rPr>
                <w:rFonts w:ascii="Liberation Serif" w:hAnsi="Liberation Serif" w:cs="Liberation Serif"/>
              </w:rPr>
              <w:t>вне зависимости от ОКВЭД</w:t>
            </w:r>
            <w:r w:rsidR="00352CB4" w:rsidRPr="00AB0B7B">
              <w:rPr>
                <w:rFonts w:ascii="Liberation Serif" w:hAnsi="Liberation Serif" w:cs="Liberation Serif"/>
              </w:rPr>
              <w:t>2</w:t>
            </w:r>
          </w:p>
        </w:tc>
      </w:tr>
      <w:tr w:rsidR="004E7600" w:rsidRPr="00AB0B7B" w:rsidTr="0015162A">
        <w:tc>
          <w:tcPr>
            <w:tcW w:w="432"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jc w:val="left"/>
              <w:rPr>
                <w:rFonts w:ascii="Liberation Serif" w:hAnsi="Liberation Serif" w:cs="Liberation Serif"/>
              </w:rPr>
            </w:pPr>
            <w:r w:rsidRPr="00AB0B7B">
              <w:rPr>
                <w:rFonts w:ascii="Liberation Serif" w:hAnsi="Liberation Serif" w:cs="Liberation Serif"/>
              </w:rPr>
              <w:t>в)</w:t>
            </w:r>
          </w:p>
        </w:tc>
        <w:tc>
          <w:tcPr>
            <w:tcW w:w="4747"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rPr>
                <w:rFonts w:ascii="Liberation Serif" w:hAnsi="Liberation Serif" w:cs="Liberation Serif"/>
              </w:rPr>
            </w:pPr>
            <w:r w:rsidRPr="00AB0B7B">
              <w:rPr>
                <w:rFonts w:ascii="Liberation Serif" w:hAnsi="Liberation Serif" w:cs="Liberation Serif"/>
              </w:rPr>
              <w:t>размер начальной (максимальной) цены контракта</w:t>
            </w:r>
            <w:r w:rsidR="0000603E" w:rsidRPr="00AB0B7B">
              <w:rPr>
                <w:rFonts w:ascii="Liberation Serif" w:hAnsi="Liberation Serif" w:cs="Liberation Serif"/>
              </w:rPr>
              <w:t xml:space="preserve"> (далее - НМЦК)</w:t>
            </w:r>
            <w:r w:rsidRPr="00AB0B7B">
              <w:rPr>
                <w:rFonts w:ascii="Liberation Serif" w:hAnsi="Liberation Serif" w:cs="Liberation Serif"/>
              </w:rPr>
              <w:t xml:space="preserve">, цены контракта, заключаемого с единственным поставщиком (подрядчиком, исполнителем), при котором применяется типовой контракт (типовые условия </w:t>
            </w:r>
            <w:r w:rsidRPr="00AB0B7B">
              <w:rPr>
                <w:rFonts w:ascii="Liberation Serif" w:hAnsi="Liberation Serif" w:cs="Liberation Serif"/>
              </w:rPr>
              <w:lastRenderedPageBreak/>
              <w:t>контракта);</w:t>
            </w:r>
          </w:p>
        </w:tc>
        <w:tc>
          <w:tcPr>
            <w:tcW w:w="4349" w:type="dxa"/>
            <w:tcBorders>
              <w:top w:val="nil"/>
              <w:left w:val="nil"/>
              <w:bottom w:val="nil"/>
              <w:right w:val="nil"/>
            </w:tcBorders>
          </w:tcPr>
          <w:p w:rsidR="004E7600" w:rsidRPr="00AB0B7B" w:rsidRDefault="0000603E" w:rsidP="00EB0A1E">
            <w:pPr>
              <w:widowControl w:val="0"/>
              <w:autoSpaceDE w:val="0"/>
              <w:autoSpaceDN w:val="0"/>
              <w:spacing w:line="240" w:lineRule="auto"/>
              <w:ind w:firstLine="0"/>
              <w:jc w:val="center"/>
              <w:rPr>
                <w:rFonts w:ascii="Liberation Serif" w:hAnsi="Liberation Serif" w:cs="Liberation Serif"/>
              </w:rPr>
            </w:pPr>
            <w:r w:rsidRPr="00AB0B7B">
              <w:rPr>
                <w:rFonts w:ascii="Liberation Serif" w:hAnsi="Liberation Serif" w:cs="Liberation Serif"/>
              </w:rPr>
              <w:lastRenderedPageBreak/>
              <w:t xml:space="preserve">вне зависимости от </w:t>
            </w:r>
            <w:r w:rsidR="006A1245" w:rsidRPr="00AB0B7B">
              <w:rPr>
                <w:rFonts w:ascii="Liberation Serif" w:hAnsi="Liberation Serif" w:cs="Liberation Serif"/>
              </w:rPr>
              <w:t xml:space="preserve">размера </w:t>
            </w:r>
            <w:r w:rsidRPr="00AB0B7B">
              <w:rPr>
                <w:rFonts w:ascii="Liberation Serif" w:hAnsi="Liberation Serif" w:cs="Liberation Serif"/>
              </w:rPr>
              <w:t>НМЦК</w:t>
            </w:r>
          </w:p>
        </w:tc>
      </w:tr>
      <w:tr w:rsidR="0000603E" w:rsidRPr="00AB0B7B" w:rsidTr="0015162A">
        <w:tc>
          <w:tcPr>
            <w:tcW w:w="432"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jc w:val="left"/>
              <w:rPr>
                <w:rFonts w:ascii="Liberation Serif" w:hAnsi="Liberation Serif" w:cs="Liberation Serif"/>
              </w:rPr>
            </w:pPr>
            <w:r w:rsidRPr="00AB0B7B">
              <w:rPr>
                <w:rFonts w:ascii="Liberation Serif" w:hAnsi="Liberation Serif" w:cs="Liberation Serif"/>
              </w:rPr>
              <w:t>г)</w:t>
            </w:r>
          </w:p>
        </w:tc>
        <w:tc>
          <w:tcPr>
            <w:tcW w:w="4747" w:type="dxa"/>
            <w:tcBorders>
              <w:top w:val="nil"/>
              <w:left w:val="nil"/>
              <w:bottom w:val="nil"/>
              <w:right w:val="nil"/>
            </w:tcBorders>
          </w:tcPr>
          <w:p w:rsidR="004E7600" w:rsidRPr="00AB0B7B" w:rsidRDefault="004E7600" w:rsidP="00EB0A1E">
            <w:pPr>
              <w:widowControl w:val="0"/>
              <w:autoSpaceDE w:val="0"/>
              <w:autoSpaceDN w:val="0"/>
              <w:spacing w:line="240" w:lineRule="auto"/>
              <w:ind w:firstLine="0"/>
              <w:rPr>
                <w:rFonts w:ascii="Liberation Serif" w:hAnsi="Liberation Serif" w:cs="Liberation Serif"/>
              </w:rPr>
            </w:pPr>
            <w:r w:rsidRPr="00AB0B7B">
              <w:rPr>
                <w:rFonts w:ascii="Liberation Serif" w:hAnsi="Liberation Serif" w:cs="Liberation Serif"/>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C63F55" w:rsidRPr="00AB0B7B" w:rsidRDefault="00C63F55" w:rsidP="00EB0A1E">
            <w:pPr>
              <w:widowControl w:val="0"/>
              <w:autoSpaceDE w:val="0"/>
              <w:autoSpaceDN w:val="0"/>
              <w:spacing w:line="240" w:lineRule="auto"/>
              <w:ind w:firstLine="0"/>
              <w:jc w:val="center"/>
              <w:rPr>
                <w:rFonts w:ascii="Liberation Serif" w:hAnsi="Liberation Serif" w:cs="Liberation Serif"/>
              </w:rPr>
            </w:pPr>
            <w:r w:rsidRPr="00AB0B7B">
              <w:rPr>
                <w:rFonts w:ascii="Liberation Serif" w:hAnsi="Liberation Serif" w:cs="Liberation Serif"/>
              </w:rPr>
              <w:t xml:space="preserve">При заключении контракта в случаях, предусмотренных </w:t>
            </w:r>
            <w:hyperlink w:anchor="sub_9311" w:history="1">
              <w:r w:rsidRPr="00AB0B7B">
                <w:rPr>
                  <w:rStyle w:val="ae"/>
                  <w:rFonts w:ascii="Liberation Serif" w:hAnsi="Liberation Serif" w:cs="Liberation Serif"/>
                  <w:color w:val="0D0D0D" w:themeColor="text1" w:themeTint="F2"/>
                  <w:u w:val="none"/>
                </w:rPr>
                <w:t>п. 1</w:t>
              </w:r>
            </w:hyperlink>
            <w:r w:rsidRPr="00AB0B7B">
              <w:rPr>
                <w:rFonts w:ascii="Liberation Serif" w:hAnsi="Liberation Serif" w:cs="Liberation Serif"/>
                <w:color w:val="0D0D0D" w:themeColor="text1" w:themeTint="F2"/>
              </w:rPr>
              <w:t xml:space="preserve">, </w:t>
            </w:r>
            <w:hyperlink w:anchor="sub_9314" w:history="1">
              <w:r w:rsidRPr="00AB0B7B">
                <w:rPr>
                  <w:rStyle w:val="ae"/>
                  <w:rFonts w:ascii="Liberation Serif" w:hAnsi="Liberation Serif" w:cs="Liberation Serif"/>
                  <w:color w:val="0D0D0D" w:themeColor="text1" w:themeTint="F2"/>
                  <w:u w:val="none"/>
                </w:rPr>
                <w:t>4</w:t>
              </w:r>
            </w:hyperlink>
            <w:r w:rsidRPr="00AB0B7B">
              <w:rPr>
                <w:rFonts w:ascii="Liberation Serif" w:hAnsi="Liberation Serif" w:cs="Liberation Serif"/>
                <w:color w:val="0D0D0D" w:themeColor="text1" w:themeTint="F2"/>
              </w:rPr>
              <w:t xml:space="preserve">, </w:t>
            </w:r>
            <w:hyperlink w:anchor="sub_9315" w:history="1">
              <w:r w:rsidRPr="00AB0B7B">
                <w:rPr>
                  <w:rStyle w:val="ae"/>
                  <w:rFonts w:ascii="Liberation Serif" w:hAnsi="Liberation Serif" w:cs="Liberation Serif"/>
                  <w:color w:val="0D0D0D" w:themeColor="text1" w:themeTint="F2"/>
                  <w:u w:val="none"/>
                </w:rPr>
                <w:t>5</w:t>
              </w:r>
            </w:hyperlink>
            <w:r w:rsidRPr="00AB0B7B">
              <w:rPr>
                <w:rFonts w:ascii="Liberation Serif" w:hAnsi="Liberation Serif" w:cs="Liberation Serif"/>
                <w:color w:val="0D0D0D" w:themeColor="text1" w:themeTint="F2"/>
              </w:rPr>
              <w:t xml:space="preserve">, </w:t>
            </w:r>
            <w:hyperlink w:anchor="sub_9318" w:history="1">
              <w:r w:rsidRPr="00AB0B7B">
                <w:rPr>
                  <w:rStyle w:val="ae"/>
                  <w:rFonts w:ascii="Liberation Serif" w:hAnsi="Liberation Serif" w:cs="Liberation Serif"/>
                  <w:color w:val="0D0D0D" w:themeColor="text1" w:themeTint="F2"/>
                  <w:u w:val="none"/>
                </w:rPr>
                <w:t>8</w:t>
              </w:r>
            </w:hyperlink>
            <w:r w:rsidRPr="00AB0B7B">
              <w:rPr>
                <w:rFonts w:ascii="Liberation Serif" w:hAnsi="Liberation Serif" w:cs="Liberation Serif"/>
                <w:color w:val="0D0D0D" w:themeColor="text1" w:themeTint="F2"/>
              </w:rPr>
              <w:t xml:space="preserve">, </w:t>
            </w:r>
            <w:hyperlink w:anchor="sub_93115" w:history="1">
              <w:r w:rsidRPr="00AB0B7B">
                <w:rPr>
                  <w:rStyle w:val="ae"/>
                  <w:rFonts w:ascii="Liberation Serif" w:hAnsi="Liberation Serif" w:cs="Liberation Serif"/>
                  <w:color w:val="0D0D0D" w:themeColor="text1" w:themeTint="F2"/>
                  <w:u w:val="none"/>
                </w:rPr>
                <w:t>15</w:t>
              </w:r>
            </w:hyperlink>
            <w:r w:rsidRPr="00AB0B7B">
              <w:rPr>
                <w:rFonts w:ascii="Liberation Serif" w:hAnsi="Liberation Serif" w:cs="Liberation Serif"/>
                <w:color w:val="0D0D0D" w:themeColor="text1" w:themeTint="F2"/>
              </w:rPr>
              <w:t xml:space="preserve">, </w:t>
            </w:r>
            <w:hyperlink w:anchor="sub_93120" w:history="1">
              <w:r w:rsidRPr="00AB0B7B">
                <w:rPr>
                  <w:rStyle w:val="ae"/>
                  <w:rFonts w:ascii="Liberation Serif" w:hAnsi="Liberation Serif" w:cs="Liberation Serif"/>
                  <w:color w:val="0D0D0D" w:themeColor="text1" w:themeTint="F2"/>
                  <w:u w:val="none"/>
                </w:rPr>
                <w:t>20</w:t>
              </w:r>
            </w:hyperlink>
            <w:r w:rsidRPr="00AB0B7B">
              <w:rPr>
                <w:rFonts w:ascii="Liberation Serif" w:hAnsi="Liberation Serif" w:cs="Liberation Serif"/>
                <w:color w:val="0D0D0D" w:themeColor="text1" w:themeTint="F2"/>
              </w:rPr>
              <w:t xml:space="preserve">, </w:t>
            </w:r>
            <w:hyperlink w:anchor="sub_93121" w:history="1">
              <w:r w:rsidRPr="00AB0B7B">
                <w:rPr>
                  <w:rStyle w:val="ae"/>
                  <w:rFonts w:ascii="Liberation Serif" w:hAnsi="Liberation Serif" w:cs="Liberation Serif"/>
                  <w:color w:val="0D0D0D" w:themeColor="text1" w:themeTint="F2"/>
                  <w:u w:val="none"/>
                </w:rPr>
                <w:t>21</w:t>
              </w:r>
            </w:hyperlink>
            <w:r w:rsidRPr="00AB0B7B">
              <w:rPr>
                <w:rFonts w:ascii="Liberation Serif" w:hAnsi="Liberation Serif" w:cs="Liberation Serif"/>
                <w:color w:val="0D0D0D" w:themeColor="text1" w:themeTint="F2"/>
              </w:rPr>
              <w:t xml:space="preserve">, </w:t>
            </w:r>
            <w:hyperlink w:anchor="sub_93123" w:history="1">
              <w:r w:rsidRPr="00AB0B7B">
                <w:rPr>
                  <w:rStyle w:val="ae"/>
                  <w:rFonts w:ascii="Liberation Serif" w:hAnsi="Liberation Serif" w:cs="Liberation Serif"/>
                  <w:color w:val="0D0D0D" w:themeColor="text1" w:themeTint="F2"/>
                  <w:u w:val="none"/>
                </w:rPr>
                <w:t>23</w:t>
              </w:r>
            </w:hyperlink>
            <w:r w:rsidRPr="00AB0B7B">
              <w:rPr>
                <w:rFonts w:ascii="Liberation Serif" w:hAnsi="Liberation Serif" w:cs="Liberation Serif"/>
                <w:color w:val="0D0D0D" w:themeColor="text1" w:themeTint="F2"/>
              </w:rPr>
              <w:t xml:space="preserve">, </w:t>
            </w:r>
            <w:hyperlink w:anchor="sub_93126" w:history="1">
              <w:r w:rsidRPr="00AB0B7B">
                <w:rPr>
                  <w:rStyle w:val="ae"/>
                  <w:rFonts w:ascii="Liberation Serif" w:hAnsi="Liberation Serif" w:cs="Liberation Serif"/>
                  <w:color w:val="0D0D0D" w:themeColor="text1" w:themeTint="F2"/>
                  <w:u w:val="none"/>
                </w:rPr>
                <w:t>26</w:t>
              </w:r>
            </w:hyperlink>
            <w:r w:rsidRPr="00AB0B7B">
              <w:rPr>
                <w:rFonts w:ascii="Liberation Serif" w:hAnsi="Liberation Serif" w:cs="Liberation Serif"/>
                <w:color w:val="0D0D0D" w:themeColor="text1" w:themeTint="F2"/>
              </w:rPr>
              <w:t xml:space="preserve">, </w:t>
            </w:r>
            <w:hyperlink w:anchor="sub_93128" w:history="1">
              <w:r w:rsidRPr="00AB0B7B">
                <w:rPr>
                  <w:rStyle w:val="ae"/>
                  <w:rFonts w:ascii="Liberation Serif" w:hAnsi="Liberation Serif" w:cs="Liberation Serif"/>
                  <w:color w:val="0D0D0D" w:themeColor="text1" w:themeTint="F2"/>
                  <w:u w:val="none"/>
                </w:rPr>
                <w:t>28</w:t>
              </w:r>
            </w:hyperlink>
            <w:r w:rsidRPr="00AB0B7B">
              <w:rPr>
                <w:rFonts w:ascii="Liberation Serif" w:hAnsi="Liberation Serif" w:cs="Liberation Serif"/>
                <w:color w:val="0D0D0D" w:themeColor="text1" w:themeTint="F2"/>
              </w:rPr>
              <w:t xml:space="preserve">, </w:t>
            </w:r>
            <w:hyperlink w:anchor="sub_93129" w:history="1">
              <w:r w:rsidRPr="00AB0B7B">
                <w:rPr>
                  <w:rStyle w:val="ae"/>
                  <w:rFonts w:ascii="Liberation Serif" w:hAnsi="Liberation Serif" w:cs="Liberation Serif"/>
                  <w:color w:val="0D0D0D" w:themeColor="text1" w:themeTint="F2"/>
                  <w:u w:val="none"/>
                </w:rPr>
                <w:t>29</w:t>
              </w:r>
            </w:hyperlink>
            <w:r w:rsidRPr="00AB0B7B">
              <w:rPr>
                <w:rFonts w:ascii="Liberation Serif" w:hAnsi="Liberation Serif" w:cs="Liberation Serif"/>
                <w:color w:val="0D0D0D" w:themeColor="text1" w:themeTint="F2"/>
              </w:rPr>
              <w:t xml:space="preserve">, </w:t>
            </w:r>
            <w:hyperlink w:anchor="sub_93140" w:history="1">
              <w:r w:rsidRPr="00AB0B7B">
                <w:rPr>
                  <w:rStyle w:val="ae"/>
                  <w:rFonts w:ascii="Liberation Serif" w:hAnsi="Liberation Serif" w:cs="Liberation Serif"/>
                  <w:color w:val="0D0D0D" w:themeColor="text1" w:themeTint="F2"/>
                  <w:u w:val="none"/>
                </w:rPr>
                <w:t>40</w:t>
              </w:r>
            </w:hyperlink>
            <w:r w:rsidRPr="00AB0B7B">
              <w:rPr>
                <w:rFonts w:ascii="Liberation Serif" w:hAnsi="Liberation Serif" w:cs="Liberation Serif"/>
                <w:color w:val="0D0D0D" w:themeColor="text1" w:themeTint="F2"/>
              </w:rPr>
              <w:t xml:space="preserve">, </w:t>
            </w:r>
            <w:hyperlink w:anchor="sub_93141" w:history="1">
              <w:r w:rsidRPr="00AB0B7B">
                <w:rPr>
                  <w:rStyle w:val="ae"/>
                  <w:rFonts w:ascii="Liberation Serif" w:hAnsi="Liberation Serif" w:cs="Liberation Serif"/>
                  <w:color w:val="0D0D0D" w:themeColor="text1" w:themeTint="F2"/>
                  <w:u w:val="none"/>
                </w:rPr>
                <w:t>41</w:t>
              </w:r>
            </w:hyperlink>
            <w:r w:rsidRPr="00AB0B7B">
              <w:rPr>
                <w:rFonts w:ascii="Liberation Serif" w:hAnsi="Liberation Serif" w:cs="Liberation Serif"/>
                <w:color w:val="0D0D0D" w:themeColor="text1" w:themeTint="F2"/>
              </w:rPr>
              <w:t xml:space="preserve">, </w:t>
            </w:r>
            <w:hyperlink w:anchor="sub_93144" w:history="1">
              <w:r w:rsidRPr="00AB0B7B">
                <w:rPr>
                  <w:rStyle w:val="ae"/>
                  <w:rFonts w:ascii="Liberation Serif" w:hAnsi="Liberation Serif" w:cs="Liberation Serif"/>
                  <w:color w:val="0D0D0D" w:themeColor="text1" w:themeTint="F2"/>
                  <w:u w:val="none"/>
                </w:rPr>
                <w:t>44</w:t>
              </w:r>
            </w:hyperlink>
            <w:r w:rsidRPr="00AB0B7B">
              <w:rPr>
                <w:rFonts w:ascii="Liberation Serif" w:hAnsi="Liberation Serif" w:cs="Liberation Serif"/>
                <w:color w:val="0D0D0D" w:themeColor="text1" w:themeTint="F2"/>
              </w:rPr>
              <w:t xml:space="preserve">, </w:t>
            </w:r>
            <w:hyperlink w:anchor="sub_93145" w:history="1">
              <w:r w:rsidRPr="00AB0B7B">
                <w:rPr>
                  <w:rStyle w:val="ae"/>
                  <w:rFonts w:ascii="Liberation Serif" w:hAnsi="Liberation Serif" w:cs="Liberation Serif"/>
                  <w:color w:val="0D0D0D" w:themeColor="text1" w:themeTint="F2"/>
                  <w:u w:val="none"/>
                </w:rPr>
                <w:t>45</w:t>
              </w:r>
            </w:hyperlink>
            <w:r w:rsidRPr="00AB0B7B">
              <w:rPr>
                <w:rFonts w:ascii="Liberation Serif" w:hAnsi="Liberation Serif" w:cs="Liberation Serif"/>
                <w:color w:val="0D0D0D" w:themeColor="text1" w:themeTint="F2"/>
              </w:rPr>
              <w:t xml:space="preserve">, </w:t>
            </w:r>
            <w:hyperlink w:anchor="sub_93146" w:history="1">
              <w:r w:rsidRPr="00AB0B7B">
                <w:rPr>
                  <w:rStyle w:val="ae"/>
                  <w:rFonts w:ascii="Liberation Serif" w:hAnsi="Liberation Serif" w:cs="Liberation Serif"/>
                  <w:color w:val="0D0D0D" w:themeColor="text1" w:themeTint="F2"/>
                  <w:u w:val="none"/>
                </w:rPr>
                <w:t>46</w:t>
              </w:r>
            </w:hyperlink>
            <w:r w:rsidRPr="00AB0B7B">
              <w:rPr>
                <w:rFonts w:ascii="Liberation Serif" w:hAnsi="Liberation Serif" w:cs="Liberation Serif"/>
                <w:color w:val="0D0D0D" w:themeColor="text1" w:themeTint="F2"/>
              </w:rPr>
              <w:t xml:space="preserve">, </w:t>
            </w:r>
            <w:hyperlink w:anchor="sub_93151" w:history="1">
              <w:r w:rsidRPr="00AB0B7B">
                <w:rPr>
                  <w:rStyle w:val="ae"/>
                  <w:rFonts w:ascii="Liberation Serif" w:hAnsi="Liberation Serif" w:cs="Liberation Serif"/>
                  <w:color w:val="0D0D0D" w:themeColor="text1" w:themeTint="F2"/>
                  <w:u w:val="none"/>
                </w:rPr>
                <w:t xml:space="preserve">51 - 53 </w:t>
              </w:r>
              <w:r w:rsidRPr="00AB0B7B">
                <w:rPr>
                  <w:rStyle w:val="ae"/>
                  <w:rFonts w:ascii="Liberation Serif" w:hAnsi="Liberation Serif" w:cs="Liberation Serif"/>
                  <w:color w:val="0D0D0D" w:themeColor="text1" w:themeTint="F2"/>
                  <w:u w:val="none"/>
                </w:rPr>
                <w:br/>
                <w:t>ч. 1 ст. 93</w:t>
              </w:r>
            </w:hyperlink>
            <w:r w:rsidRPr="00AB0B7B">
              <w:rPr>
                <w:rFonts w:ascii="Liberation Serif" w:hAnsi="Liberation Serif" w:cs="Liberation Serif"/>
                <w:color w:val="0D0D0D" w:themeColor="text1" w:themeTint="F2"/>
              </w:rPr>
              <w:t xml:space="preserve"> З</w:t>
            </w:r>
            <w:r w:rsidRPr="00AB0B7B">
              <w:rPr>
                <w:rFonts w:ascii="Liberation Serif" w:hAnsi="Liberation Serif" w:cs="Liberation Serif"/>
              </w:rPr>
              <w:t xml:space="preserve">акона о контрактной системе, типовое условие </w:t>
            </w:r>
            <w:r w:rsidR="000438A6" w:rsidRPr="00AB0B7B">
              <w:rPr>
                <w:rFonts w:ascii="Liberation Serif" w:hAnsi="Liberation Serif" w:cs="Liberation Serif"/>
              </w:rPr>
              <w:t>об ответственности сторон контракта, заключаемого для обеспечения нужд Свердловской области,</w:t>
            </w:r>
            <w:r w:rsidR="003D3A5D" w:rsidRPr="00AB0B7B">
              <w:rPr>
                <w:rFonts w:ascii="Liberation Serif" w:hAnsi="Liberation Serif" w:cs="Liberation Serif"/>
              </w:rPr>
              <w:t xml:space="preserve"> может не применяться</w:t>
            </w:r>
          </w:p>
          <w:p w:rsidR="004E7600" w:rsidRPr="00AB0B7B" w:rsidRDefault="004E7600" w:rsidP="00EB0A1E">
            <w:pPr>
              <w:widowControl w:val="0"/>
              <w:autoSpaceDE w:val="0"/>
              <w:autoSpaceDN w:val="0"/>
              <w:spacing w:line="240" w:lineRule="auto"/>
              <w:ind w:firstLine="0"/>
              <w:jc w:val="left"/>
              <w:rPr>
                <w:rFonts w:ascii="Liberation Serif" w:hAnsi="Liberation Serif" w:cs="Liberation Serif"/>
              </w:rPr>
            </w:pPr>
          </w:p>
        </w:tc>
      </w:tr>
    </w:tbl>
    <w:p w:rsidR="004E7600" w:rsidRPr="00AB0B7B" w:rsidRDefault="004E7600" w:rsidP="00EB0A1E">
      <w:pPr>
        <w:spacing w:line="240" w:lineRule="auto"/>
        <w:ind w:firstLine="0"/>
        <w:jc w:val="left"/>
        <w:rPr>
          <w:rFonts w:ascii="Liberation Serif" w:hAnsi="Liberation Serif" w:cs="Liberation Serif"/>
        </w:rPr>
      </w:pPr>
    </w:p>
    <w:p w:rsidR="004E7600" w:rsidRPr="00AB0B7B" w:rsidRDefault="004E7600" w:rsidP="00EB0A1E">
      <w:pPr>
        <w:spacing w:line="240" w:lineRule="auto"/>
        <w:ind w:firstLine="709"/>
        <w:rPr>
          <w:rFonts w:ascii="Liberation Serif" w:hAnsi="Liberation Serif" w:cs="Liberation Serif"/>
        </w:rPr>
      </w:pPr>
    </w:p>
    <w:sectPr w:rsidR="004E7600" w:rsidRPr="00AB0B7B" w:rsidSect="00E27214">
      <w:headerReference w:type="default" r:id="rId10"/>
      <w:pgSz w:w="11906" w:h="16838"/>
      <w:pgMar w:top="1134" w:right="567"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146" w:rsidRDefault="00BD7146" w:rsidP="004202B5">
      <w:pPr>
        <w:spacing w:line="240" w:lineRule="auto"/>
      </w:pPr>
      <w:r>
        <w:separator/>
      </w:r>
    </w:p>
  </w:endnote>
  <w:endnote w:type="continuationSeparator" w:id="0">
    <w:p w:rsidR="00BD7146" w:rsidRDefault="00BD7146"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146" w:rsidRDefault="00BD7146" w:rsidP="004202B5">
      <w:pPr>
        <w:spacing w:line="240" w:lineRule="auto"/>
      </w:pPr>
      <w:r>
        <w:separator/>
      </w:r>
    </w:p>
  </w:footnote>
  <w:footnote w:type="continuationSeparator" w:id="0">
    <w:p w:rsidR="00BD7146" w:rsidRDefault="00BD7146" w:rsidP="004202B5">
      <w:pPr>
        <w:spacing w:line="240" w:lineRule="auto"/>
      </w:pPr>
      <w:r>
        <w:continuationSeparator/>
      </w:r>
    </w:p>
  </w:footnote>
  <w:footnote w:id="1">
    <w:p w:rsidR="00F80D97" w:rsidRPr="00AB0B7B" w:rsidRDefault="00F80D97" w:rsidP="000C59E0">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2">
    <w:p w:rsidR="003259FB" w:rsidRPr="00AB0B7B" w:rsidRDefault="003259FB" w:rsidP="000C59E0">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3">
    <w:p w:rsidR="003259FB" w:rsidRPr="00AB0B7B" w:rsidRDefault="003259FB" w:rsidP="000C59E0">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4">
    <w:p w:rsidR="003259FB" w:rsidRPr="00AB0B7B" w:rsidRDefault="003259FB" w:rsidP="000C59E0">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5">
    <w:p w:rsidR="00696C1F" w:rsidRPr="00AB0B7B" w:rsidRDefault="00696C1F" w:rsidP="00696C1F">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Указывается Заказчиком в зависимости от предмета контракта.</w:t>
      </w:r>
    </w:p>
  </w:footnote>
  <w:footnote w:id="6">
    <w:p w:rsidR="00B02F10" w:rsidRPr="00AB0B7B" w:rsidRDefault="00B02F10" w:rsidP="000C59E0">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7">
    <w:p w:rsidR="00F80D97" w:rsidRPr="00AB0B7B" w:rsidRDefault="00F80D97" w:rsidP="000C59E0">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8">
    <w:p w:rsidR="003259FB" w:rsidRDefault="003259FB" w:rsidP="000C59E0">
      <w:pPr>
        <w:pStyle w:val="a5"/>
        <w:spacing w:after="0"/>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9">
    <w:p w:rsidR="00C425C7" w:rsidRPr="00D63463" w:rsidRDefault="00C425C7" w:rsidP="00D63463">
      <w:pPr>
        <w:pStyle w:val="a5"/>
        <w:spacing w:after="0"/>
        <w:rPr>
          <w:rFonts w:ascii="Liberation Serif" w:hAnsi="Liberation Serif" w:cs="Liberation Serif"/>
        </w:rPr>
      </w:pPr>
      <w:r w:rsidRPr="00D63463">
        <w:rPr>
          <w:rStyle w:val="a4"/>
          <w:rFonts w:ascii="Liberation Serif" w:hAnsi="Liberation Serif" w:cs="Liberation Serif"/>
        </w:rPr>
        <w:footnoteRef/>
      </w:r>
      <w:r w:rsidRPr="00D63463">
        <w:rPr>
          <w:rFonts w:ascii="Liberation Serif" w:hAnsi="Liberation Serif" w:cs="Liberation Serif"/>
        </w:rPr>
        <w:t xml:space="preserve"> Данный пункт не применяется, если закупка осуществляется в соответствии с п. 1 ч. 1 ст. 30 Закона о контрактной системе</w:t>
      </w:r>
      <w:r w:rsidR="00381A7C" w:rsidRPr="00D63463">
        <w:rPr>
          <w:rFonts w:ascii="Liberation Serif" w:hAnsi="Liberation Serif" w:cs="Liberation Serif"/>
        </w:rPr>
        <w:t>.</w:t>
      </w:r>
    </w:p>
  </w:footnote>
  <w:footnote w:id="10">
    <w:p w:rsidR="005C1D06" w:rsidRPr="00D63463" w:rsidRDefault="005C1D06" w:rsidP="005C1D06">
      <w:pPr>
        <w:pStyle w:val="a5"/>
        <w:spacing w:after="0"/>
        <w:rPr>
          <w:rFonts w:ascii="Liberation Serif" w:hAnsi="Liberation Serif" w:cs="Liberation Serif"/>
        </w:rPr>
      </w:pPr>
      <w:r w:rsidRPr="00D63463">
        <w:rPr>
          <w:rStyle w:val="a4"/>
          <w:rFonts w:ascii="Liberation Serif" w:hAnsi="Liberation Serif" w:cs="Liberation Serif"/>
        </w:rPr>
        <w:footnoteRef/>
      </w:r>
      <w:r w:rsidRPr="00D63463">
        <w:rPr>
          <w:rFonts w:ascii="Liberation Serif" w:hAnsi="Liberation Serif" w:cs="Liberation Serif"/>
        </w:rPr>
        <w:t xml:space="preserve"> Данное условие включается в контракт, если закупка осуществлена в соответствии с п. 1 ч. 1 ст. 30 Закона о контрактной системе.</w:t>
      </w:r>
    </w:p>
  </w:footnote>
  <w:footnote w:id="11">
    <w:p w:rsidR="00F80D97" w:rsidRPr="00D63463" w:rsidRDefault="00F80D97" w:rsidP="00D63463">
      <w:pPr>
        <w:pStyle w:val="a5"/>
        <w:spacing w:after="0"/>
        <w:rPr>
          <w:rFonts w:ascii="Liberation Serif" w:hAnsi="Liberation Serif" w:cs="Liberation Serif"/>
        </w:rPr>
      </w:pPr>
      <w:r w:rsidRPr="00D63463">
        <w:rPr>
          <w:rStyle w:val="a4"/>
          <w:rFonts w:ascii="Liberation Serif" w:hAnsi="Liberation Serif" w:cs="Liberation Serif"/>
        </w:rPr>
        <w:footnoteRef/>
      </w:r>
      <w:r w:rsidRPr="00D63463">
        <w:rPr>
          <w:rFonts w:ascii="Liberation Serif" w:hAnsi="Liberation Serif" w:cs="Liberation Serif"/>
        </w:rPr>
        <w:t xml:space="preserve"> </w:t>
      </w:r>
      <w:r w:rsidR="008F50D6" w:rsidRPr="00D63463">
        <w:rPr>
          <w:rFonts w:ascii="Liberation Serif" w:hAnsi="Liberation Serif" w:cs="Liberation Serif"/>
        </w:rPr>
        <w:t>Указывается Заказчиком в зависимости от предмета контракта.</w:t>
      </w:r>
    </w:p>
  </w:footnote>
  <w:footnote w:id="12">
    <w:p w:rsidR="00F80D97" w:rsidRPr="00D63463" w:rsidRDefault="00F80D97" w:rsidP="00D63463">
      <w:pPr>
        <w:pStyle w:val="a5"/>
        <w:spacing w:after="0"/>
        <w:rPr>
          <w:rFonts w:ascii="Liberation Serif" w:hAnsi="Liberation Serif" w:cs="Liberation Serif"/>
        </w:rPr>
      </w:pPr>
      <w:r w:rsidRPr="00D63463">
        <w:rPr>
          <w:rStyle w:val="a4"/>
          <w:rFonts w:ascii="Liberation Serif" w:hAnsi="Liberation Serif" w:cs="Liberation Serif"/>
        </w:rPr>
        <w:footnoteRef/>
      </w:r>
      <w:r w:rsidRPr="00D63463">
        <w:rPr>
          <w:rFonts w:ascii="Liberation Serif" w:hAnsi="Liberation Serif" w:cs="Liberation Serif"/>
        </w:rPr>
        <w:t xml:space="preserve"> </w:t>
      </w:r>
      <w:r w:rsidR="008F50D6" w:rsidRPr="00D63463">
        <w:rPr>
          <w:rFonts w:ascii="Liberation Serif" w:hAnsi="Liberation Serif" w:cs="Liberation Serif"/>
        </w:rPr>
        <w:t>Указывается Заказчиком в зависимости от предмета контракта.</w:t>
      </w:r>
    </w:p>
  </w:footnote>
  <w:footnote w:id="13">
    <w:p w:rsidR="002B51BF" w:rsidRPr="00AB0B7B" w:rsidRDefault="002B51BF" w:rsidP="000C59E0">
      <w:pPr>
        <w:pStyle w:val="a5"/>
        <w:spacing w:after="0"/>
        <w:rPr>
          <w:rFonts w:ascii="Liberation Serif" w:hAnsi="Liberation Serif" w:cs="Liberation Serif"/>
          <w:color w:val="00B0F0"/>
        </w:rPr>
      </w:pPr>
      <w:r w:rsidRPr="00AB0B7B">
        <w:rPr>
          <w:rStyle w:val="a4"/>
          <w:rFonts w:ascii="Liberation Serif" w:hAnsi="Liberation Serif" w:cs="Liberation Serif"/>
        </w:rPr>
        <w:footnoteRef/>
      </w:r>
      <w:r w:rsidR="000438A6" w:rsidRPr="00AB0B7B">
        <w:rPr>
          <w:rFonts w:ascii="Liberation Serif" w:hAnsi="Liberation Serif" w:cs="Liberation Serif"/>
        </w:rPr>
        <w:t xml:space="preserve"> Условие включается в контракт</w:t>
      </w:r>
      <w:r w:rsidRPr="00AB0B7B">
        <w:rPr>
          <w:rFonts w:ascii="Liberation Serif" w:hAnsi="Liberation Serif" w:cs="Liberation Serif"/>
        </w:rPr>
        <w:t xml:space="preserve"> </w:t>
      </w:r>
      <w:r w:rsidR="009F1A09" w:rsidRPr="00AB0B7B">
        <w:rPr>
          <w:rFonts w:ascii="Liberation Serif" w:hAnsi="Liberation Serif" w:cs="Liberation Serif"/>
        </w:rPr>
        <w:t xml:space="preserve">при проведении электронного аукциона в соответствии с </w:t>
      </w:r>
      <w:r w:rsidRPr="00AB0B7B">
        <w:rPr>
          <w:rFonts w:ascii="Liberation Serif" w:hAnsi="Liberation Serif" w:cs="Liberation Serif"/>
        </w:rPr>
        <w:t>ч. 23 ст. 68 Закона о контрактной системе.</w:t>
      </w:r>
    </w:p>
  </w:footnote>
  <w:footnote w:id="14">
    <w:p w:rsidR="00F80D97" w:rsidRPr="00AB0B7B" w:rsidRDefault="00F80D97" w:rsidP="000C59E0">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15">
    <w:p w:rsidR="0065399D" w:rsidRPr="00AB0B7B" w:rsidRDefault="0065399D" w:rsidP="0065399D">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Условие включается в контракт, если в нем содержатся обязательства, не имеющие стоимостного выражения.</w:t>
      </w:r>
    </w:p>
  </w:footnote>
  <w:footnote w:id="16">
    <w:p w:rsidR="00F80D97" w:rsidRPr="00AB0B7B" w:rsidRDefault="00F80D97" w:rsidP="000C59E0">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17">
    <w:p w:rsidR="00F80D97" w:rsidRPr="00AB0B7B" w:rsidRDefault="00F80D97" w:rsidP="000C59E0">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18">
    <w:p w:rsidR="00F80D97" w:rsidRPr="00AB0B7B" w:rsidRDefault="00F80D97" w:rsidP="000C59E0">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19">
    <w:p w:rsidR="002B51BF" w:rsidRPr="00AB0B7B" w:rsidRDefault="002B51BF" w:rsidP="000C59E0">
      <w:pPr>
        <w:pStyle w:val="a5"/>
        <w:spacing w:after="0"/>
        <w:rPr>
          <w:rFonts w:ascii="Liberation Serif" w:hAnsi="Liberation Serif" w:cs="Liberation Serif"/>
        </w:rPr>
      </w:pPr>
      <w:r w:rsidRPr="00AB0B7B">
        <w:rPr>
          <w:rStyle w:val="a4"/>
          <w:rFonts w:ascii="Liberation Serif" w:hAnsi="Liberation Serif" w:cs="Liberation Serif"/>
        </w:rPr>
        <w:footnoteRef/>
      </w:r>
      <w:r w:rsidR="008677B3" w:rsidRPr="00AB0B7B">
        <w:rPr>
          <w:rFonts w:ascii="Liberation Serif" w:hAnsi="Liberation Serif" w:cs="Liberation Serif"/>
        </w:rPr>
        <w:t> Условие включается в контракт</w:t>
      </w:r>
      <w:r w:rsidRPr="00AB0B7B">
        <w:rPr>
          <w:rFonts w:ascii="Liberation Serif" w:hAnsi="Liberation Serif" w:cs="Liberation Serif"/>
        </w:rPr>
        <w:t xml:space="preserve"> в случае </w:t>
      </w:r>
      <w:r w:rsidR="008677B3" w:rsidRPr="00AB0B7B">
        <w:rPr>
          <w:rFonts w:ascii="Liberation Serif" w:hAnsi="Liberation Serif" w:cs="Liberation Serif"/>
        </w:rPr>
        <w:t>реализации</w:t>
      </w:r>
      <w:r w:rsidRPr="00AB0B7B">
        <w:rPr>
          <w:rFonts w:ascii="Liberation Serif" w:hAnsi="Liberation Serif" w:cs="Liberation Serif"/>
        </w:rPr>
        <w:t xml:space="preserve"> </w:t>
      </w:r>
      <w:r w:rsidR="008677B3" w:rsidRPr="00AB0B7B">
        <w:rPr>
          <w:rFonts w:ascii="Liberation Serif" w:hAnsi="Liberation Serif" w:cs="Liberation Serif"/>
        </w:rPr>
        <w:t xml:space="preserve">Заказчиком </w:t>
      </w:r>
      <w:r w:rsidRPr="00AB0B7B">
        <w:rPr>
          <w:rFonts w:ascii="Liberation Serif" w:hAnsi="Liberation Serif" w:cs="Liberation Serif"/>
        </w:rPr>
        <w:t xml:space="preserve">права </w:t>
      </w:r>
      <w:r w:rsidR="008677B3" w:rsidRPr="00AB0B7B">
        <w:rPr>
          <w:rFonts w:ascii="Liberation Serif" w:hAnsi="Liberation Serif" w:cs="Liberation Serif"/>
        </w:rPr>
        <w:t xml:space="preserve">(условия) </w:t>
      </w:r>
      <w:r w:rsidRPr="00AB0B7B">
        <w:rPr>
          <w:rFonts w:ascii="Liberation Serif" w:hAnsi="Liberation Serif" w:cs="Liberation Serif"/>
        </w:rPr>
        <w:t>о привлечении соисполнителей</w:t>
      </w:r>
      <w:r w:rsidR="008677B3" w:rsidRPr="00AB0B7B">
        <w:rPr>
          <w:rFonts w:ascii="Liberation Serif" w:hAnsi="Liberation Serif" w:cs="Liberation Serif"/>
        </w:rPr>
        <w:t>, с указанием объема привлечения</w:t>
      </w:r>
      <w:r w:rsidRPr="00AB0B7B">
        <w:rPr>
          <w:rFonts w:ascii="Liberation Serif" w:hAnsi="Liberation Serif" w:cs="Liberation Serif"/>
        </w:rPr>
        <w:t>.</w:t>
      </w:r>
    </w:p>
  </w:footnote>
  <w:footnote w:id="20">
    <w:p w:rsidR="00F80D97" w:rsidRPr="00AB0B7B" w:rsidRDefault="00F80D97" w:rsidP="000C59E0">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21">
    <w:p w:rsidR="003259FB" w:rsidRPr="00510137" w:rsidRDefault="003259FB" w:rsidP="000C59E0">
      <w:pPr>
        <w:pStyle w:val="a5"/>
        <w:spacing w:after="0"/>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22">
    <w:p w:rsidR="00F80D97" w:rsidRPr="00AB0B7B" w:rsidRDefault="00F80D97" w:rsidP="0074040E">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23">
    <w:p w:rsidR="002B51BF" w:rsidRPr="00AB0B7B" w:rsidRDefault="002B51BF" w:rsidP="0074040E">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Пункт включается в контракт в случае, </w:t>
      </w:r>
      <w:r w:rsidR="00692276" w:rsidRPr="00AB0B7B">
        <w:rPr>
          <w:rFonts w:ascii="Liberation Serif" w:hAnsi="Liberation Serif" w:cs="Liberation Serif"/>
        </w:rPr>
        <w:t xml:space="preserve">если он предусмотрен ч. 23 ст.34 Закона о контрактной системе и </w:t>
      </w:r>
      <w:r w:rsidRPr="00AB0B7B">
        <w:rPr>
          <w:rFonts w:ascii="Liberation Serif" w:hAnsi="Liberation Serif" w:cs="Liberation Serif"/>
        </w:rPr>
        <w:t xml:space="preserve">если начальная (максимальная) цена контракта при осуществлении закупки превышает </w:t>
      </w:r>
      <w:r w:rsidRPr="00AB0B7B">
        <w:rPr>
          <w:rStyle w:val="r"/>
          <w:rFonts w:ascii="Liberation Serif" w:hAnsi="Liberation Serif" w:cs="Liberation Serif"/>
        </w:rPr>
        <w:t>размер</w:t>
      </w:r>
      <w:r w:rsidRPr="00AB0B7B">
        <w:rPr>
          <w:rFonts w:ascii="Liberation Serif" w:hAnsi="Liberation Serif" w:cs="Liberation Serif"/>
        </w:rPr>
        <w:t>, установленный постановлением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footnote>
  <w:footnote w:id="24">
    <w:p w:rsidR="002B51BF" w:rsidRPr="00AB0B7B" w:rsidRDefault="002B51BF" w:rsidP="0074040E">
      <w:pPr>
        <w:spacing w:line="240" w:lineRule="auto"/>
        <w:ind w:firstLine="0"/>
        <w:rPr>
          <w:rFonts w:ascii="Liberation Serif" w:hAnsi="Liberation Serif" w:cs="Liberation Serif"/>
          <w:sz w:val="20"/>
          <w:szCs w:val="20"/>
        </w:rPr>
      </w:pPr>
      <w:r w:rsidRPr="00AB0B7B">
        <w:rPr>
          <w:rStyle w:val="a4"/>
          <w:rFonts w:ascii="Liberation Serif" w:hAnsi="Liberation Serif" w:cs="Liberation Serif"/>
          <w:sz w:val="20"/>
          <w:szCs w:val="20"/>
        </w:rPr>
        <w:footnoteRef/>
      </w:r>
      <w:r w:rsidRPr="00AB0B7B">
        <w:rPr>
          <w:rFonts w:ascii="Liberation Serif" w:hAnsi="Liberation Serif" w:cs="Liberation Serif"/>
          <w:sz w:val="20"/>
          <w:szCs w:val="20"/>
        </w:rPr>
        <w:t> Пункт включается в контракт в случае, если в документации о закупке установлено условие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w:t>
      </w:r>
    </w:p>
  </w:footnote>
  <w:footnote w:id="25">
    <w:p w:rsidR="002F06D4" w:rsidRPr="00AB0B7B" w:rsidRDefault="002F06D4" w:rsidP="0074040E">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Пункт включается в контракт в случае</w:t>
      </w:r>
      <w:r w:rsidR="00CD6B29" w:rsidRPr="00AB0B7B">
        <w:rPr>
          <w:rFonts w:ascii="Liberation Serif" w:hAnsi="Liberation Serif" w:cs="Liberation Serif"/>
        </w:rPr>
        <w:t>,</w:t>
      </w:r>
      <w:r w:rsidRPr="00AB0B7B">
        <w:rPr>
          <w:rFonts w:ascii="Liberation Serif" w:hAnsi="Liberation Serif" w:cs="Liberation Serif"/>
        </w:rPr>
        <w:t xml:space="preserve"> если установлена обязанность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footnote>
  <w:footnote w:id="26">
    <w:p w:rsidR="00FE477C" w:rsidRPr="00AB0B7B" w:rsidRDefault="00FE477C" w:rsidP="0074040E">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27">
    <w:p w:rsidR="00FE477C" w:rsidRPr="00AB0B7B" w:rsidRDefault="00FE477C" w:rsidP="0074040E">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28">
    <w:p w:rsidR="00FE477C" w:rsidRPr="00AB0B7B" w:rsidRDefault="00FE477C" w:rsidP="0074040E">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29">
    <w:p w:rsidR="003259FB" w:rsidRDefault="003259FB" w:rsidP="0074040E">
      <w:pPr>
        <w:pStyle w:val="a5"/>
        <w:spacing w:after="0"/>
      </w:pPr>
      <w:r>
        <w:rPr>
          <w:rStyle w:val="a4"/>
        </w:rPr>
        <w:footnoteRef/>
      </w:r>
      <w:r>
        <w:t xml:space="preserve"> </w:t>
      </w:r>
      <w:r w:rsidR="008F50D6" w:rsidRPr="008F50D6">
        <w:t>Указывается Заказчиком в зависимости от предмета контракта.</w:t>
      </w:r>
    </w:p>
  </w:footnote>
  <w:footnote w:id="30">
    <w:p w:rsidR="003259FB" w:rsidRPr="00AB0B7B" w:rsidRDefault="003259FB" w:rsidP="00FE6A45">
      <w:pPr>
        <w:pStyle w:val="a5"/>
        <w:spacing w:after="0"/>
        <w:rPr>
          <w:rFonts w:ascii="Liberation Serif" w:hAnsi="Liberation Serif" w:cs="Liberation Serif"/>
        </w:rPr>
      </w:pPr>
      <w:r w:rsidRPr="00096B17">
        <w:rPr>
          <w:rStyle w:val="a4"/>
        </w:rPr>
        <w:footnoteRef/>
      </w:r>
      <w:r w:rsidRPr="00096B17">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31">
    <w:p w:rsidR="0082205C" w:rsidRPr="00AB0B7B" w:rsidRDefault="0082205C" w:rsidP="00FE6A45">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32">
    <w:p w:rsidR="00DC71A9" w:rsidRPr="00AB0B7B" w:rsidRDefault="00DC71A9" w:rsidP="00FE6A45">
      <w:pPr>
        <w:pStyle w:val="a5"/>
        <w:spacing w:after="0"/>
        <w:rPr>
          <w:rFonts w:ascii="Liberation Serif" w:hAnsi="Liberation Serif" w:cs="Liberation Serif"/>
        </w:rPr>
      </w:pPr>
      <w:r w:rsidRPr="00AB0B7B">
        <w:rPr>
          <w:rStyle w:val="a4"/>
          <w:rFonts w:ascii="Liberation Serif" w:hAnsi="Liberation Serif" w:cs="Liberation Serif"/>
        </w:rPr>
        <w:footnoteRef/>
      </w:r>
      <w:r w:rsidR="000438A6" w:rsidRPr="00AB0B7B">
        <w:rPr>
          <w:rFonts w:ascii="Liberation Serif" w:hAnsi="Liberation Serif" w:cs="Liberation Serif"/>
        </w:rPr>
        <w:t> Данны</w:t>
      </w:r>
      <w:r w:rsidR="002E4FF9" w:rsidRPr="00AB0B7B">
        <w:rPr>
          <w:rFonts w:ascii="Liberation Serif" w:hAnsi="Liberation Serif" w:cs="Liberation Serif"/>
        </w:rPr>
        <w:t>й</w:t>
      </w:r>
      <w:r w:rsidR="000438A6" w:rsidRPr="00AB0B7B">
        <w:rPr>
          <w:rFonts w:ascii="Liberation Serif" w:hAnsi="Liberation Serif" w:cs="Liberation Serif"/>
        </w:rPr>
        <w:t xml:space="preserve"> абзац включа</w:t>
      </w:r>
      <w:r w:rsidR="00436E26" w:rsidRPr="00AB0B7B">
        <w:rPr>
          <w:rFonts w:ascii="Liberation Serif" w:hAnsi="Liberation Serif" w:cs="Liberation Serif"/>
        </w:rPr>
        <w:t>е</w:t>
      </w:r>
      <w:r w:rsidR="000438A6" w:rsidRPr="00AB0B7B">
        <w:rPr>
          <w:rFonts w:ascii="Liberation Serif" w:hAnsi="Liberation Serif" w:cs="Liberation Serif"/>
        </w:rPr>
        <w:t>тся в контракт в случае</w:t>
      </w:r>
      <w:r w:rsidR="000B7B82" w:rsidRPr="00AB0B7B">
        <w:rPr>
          <w:rFonts w:ascii="Liberation Serif" w:hAnsi="Liberation Serif" w:cs="Liberation Serif"/>
        </w:rPr>
        <w:t>,</w:t>
      </w:r>
      <w:r w:rsidR="000438A6" w:rsidRPr="00AB0B7B">
        <w:rPr>
          <w:rFonts w:ascii="Liberation Serif" w:hAnsi="Liberation Serif" w:cs="Liberation Serif"/>
        </w:rPr>
        <w:t xml:space="preserve"> если закупка товаров</w:t>
      </w:r>
      <w:r w:rsidR="004448E4" w:rsidRPr="00AB0B7B">
        <w:rPr>
          <w:rFonts w:ascii="Liberation Serif" w:hAnsi="Liberation Serif" w:cs="Liberation Serif"/>
        </w:rPr>
        <w:t>,</w:t>
      </w:r>
      <w:r w:rsidR="000438A6" w:rsidRPr="00AB0B7B">
        <w:rPr>
          <w:rFonts w:ascii="Liberation Serif" w:hAnsi="Liberation Serif" w:cs="Liberation Serif"/>
        </w:rPr>
        <w:t xml:space="preserve"> работ, услуг осуществляется исполнительными органами государственной власти Свердловской области или казенными учреждениями.</w:t>
      </w:r>
    </w:p>
  </w:footnote>
  <w:footnote w:id="33">
    <w:p w:rsidR="00F80D97" w:rsidRPr="00AB0B7B" w:rsidRDefault="00F80D97" w:rsidP="00FE6A45">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34">
    <w:p w:rsidR="00F80D97" w:rsidRPr="00AB0B7B" w:rsidRDefault="00F80D97" w:rsidP="00FE6A45">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35">
    <w:p w:rsidR="00F80D97" w:rsidRPr="00AB0B7B" w:rsidRDefault="00F80D97" w:rsidP="00FE6A45">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36">
    <w:p w:rsidR="00F80D97" w:rsidRPr="00AB0B7B" w:rsidRDefault="00F80D97" w:rsidP="00FE6A45">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37">
    <w:p w:rsidR="002B51BF" w:rsidRPr="00AB0B7B" w:rsidRDefault="002B51BF" w:rsidP="00FE6A45">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Пункт включается </w:t>
      </w:r>
      <w:r w:rsidR="00510137" w:rsidRPr="00AB0B7B">
        <w:rPr>
          <w:rFonts w:ascii="Liberation Serif" w:hAnsi="Liberation Serif" w:cs="Liberation Serif"/>
        </w:rPr>
        <w:t xml:space="preserve">в контракт </w:t>
      </w:r>
      <w:r w:rsidRPr="00AB0B7B">
        <w:rPr>
          <w:rFonts w:ascii="Liberation Serif" w:hAnsi="Liberation Serif" w:cs="Liberation Serif"/>
        </w:rPr>
        <w:t>в случае, если исполнение Заказчиком обязательств по оплате, предусмотренных контрактом, осуществляется за счет целевых средств, предоставленных из других бюджетов бюджетной системы Российской Федерации.</w:t>
      </w:r>
    </w:p>
  </w:footnote>
  <w:footnote w:id="38">
    <w:p w:rsidR="004E43AA" w:rsidRPr="00AB0B7B" w:rsidRDefault="004E43AA" w:rsidP="000C59E0">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w:t>
      </w:r>
      <w:r w:rsidR="008F50D6" w:rsidRPr="00AB0B7B">
        <w:rPr>
          <w:rFonts w:ascii="Liberation Serif" w:hAnsi="Liberation Serif" w:cs="Liberation Serif"/>
        </w:rPr>
        <w:t>Указывается Заказчиком в зависимости от предмета контракта.</w:t>
      </w:r>
    </w:p>
  </w:footnote>
  <w:footnote w:id="39">
    <w:p w:rsidR="004E43AA" w:rsidRPr="00AB0B7B" w:rsidRDefault="004E43AA" w:rsidP="000C59E0">
      <w:pPr>
        <w:pStyle w:val="a5"/>
        <w:spacing w:after="0"/>
        <w:rPr>
          <w:rFonts w:ascii="Liberation Serif" w:hAnsi="Liberation Serif" w:cs="Liberation Serif"/>
        </w:rPr>
      </w:pPr>
      <w:r w:rsidRPr="00AB0B7B">
        <w:rPr>
          <w:rStyle w:val="a4"/>
          <w:rFonts w:ascii="Liberation Serif" w:hAnsi="Liberation Serif" w:cs="Liberation Serif"/>
        </w:rPr>
        <w:footnoteRef/>
      </w:r>
      <w:r w:rsidRPr="00AB0B7B">
        <w:rPr>
          <w:rFonts w:ascii="Liberation Serif" w:hAnsi="Liberation Serif" w:cs="Liberation Serif"/>
        </w:rPr>
        <w:t xml:space="preserve"> Указывается </w:t>
      </w:r>
      <w:r w:rsidR="00885B0A" w:rsidRPr="00AB0B7B">
        <w:rPr>
          <w:rFonts w:ascii="Liberation Serif" w:hAnsi="Liberation Serif" w:cs="Liberation Serif"/>
        </w:rPr>
        <w:t>порядок, основания, размер дополнительной ответственности в случа</w:t>
      </w:r>
      <w:r w:rsidR="000B7B82" w:rsidRPr="00AB0B7B">
        <w:rPr>
          <w:rFonts w:ascii="Liberation Serif" w:hAnsi="Liberation Serif" w:cs="Liberation Serif"/>
        </w:rPr>
        <w:t>е</w:t>
      </w:r>
      <w:r w:rsidR="00885B0A" w:rsidRPr="00AB0B7B">
        <w:rPr>
          <w:rFonts w:ascii="Liberation Serif" w:hAnsi="Liberation Serif" w:cs="Liberation Serif"/>
        </w:rPr>
        <w:t>, если она установлена действующим законодательством Российской Федерации</w:t>
      </w:r>
      <w:r w:rsidRPr="00AB0B7B">
        <w:rPr>
          <w:rFonts w:ascii="Liberation Serif" w:hAnsi="Liberation Serif" w:cs="Liberation Seri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137292"/>
      <w:docPartObj>
        <w:docPartGallery w:val="Page Numbers (Top of Page)"/>
        <w:docPartUnique/>
      </w:docPartObj>
    </w:sdtPr>
    <w:sdtEndPr>
      <w:rPr>
        <w:rFonts w:ascii="Liberation Serif" w:hAnsi="Liberation Serif" w:cs="Liberation Serif"/>
      </w:rPr>
    </w:sdtEndPr>
    <w:sdtContent>
      <w:p w:rsidR="00E27214" w:rsidRPr="005D2DF0" w:rsidRDefault="00E27214" w:rsidP="005D2DF0">
        <w:pPr>
          <w:pStyle w:val="aa"/>
          <w:ind w:firstLine="0"/>
          <w:jc w:val="center"/>
          <w:rPr>
            <w:rFonts w:ascii="Liberation Serif" w:hAnsi="Liberation Serif" w:cs="Liberation Serif"/>
          </w:rPr>
        </w:pPr>
        <w:r w:rsidRPr="005D2DF0">
          <w:rPr>
            <w:rFonts w:ascii="Liberation Serif" w:hAnsi="Liberation Serif" w:cs="Liberation Serif"/>
          </w:rPr>
          <w:fldChar w:fldCharType="begin"/>
        </w:r>
        <w:r w:rsidRPr="005D2DF0">
          <w:rPr>
            <w:rFonts w:ascii="Liberation Serif" w:hAnsi="Liberation Serif" w:cs="Liberation Serif"/>
          </w:rPr>
          <w:instrText>PAGE   \* MERGEFORMAT</w:instrText>
        </w:r>
        <w:r w:rsidRPr="005D2DF0">
          <w:rPr>
            <w:rFonts w:ascii="Liberation Serif" w:hAnsi="Liberation Serif" w:cs="Liberation Serif"/>
          </w:rPr>
          <w:fldChar w:fldCharType="separate"/>
        </w:r>
        <w:r w:rsidR="00100A09">
          <w:rPr>
            <w:rFonts w:ascii="Liberation Serif" w:hAnsi="Liberation Serif" w:cs="Liberation Serif"/>
            <w:noProof/>
          </w:rPr>
          <w:t>11</w:t>
        </w:r>
        <w:r w:rsidRPr="005D2DF0">
          <w:rPr>
            <w:rFonts w:ascii="Liberation Serif" w:hAnsi="Liberation Serif" w:cs="Liberation Serif"/>
          </w:rPr>
          <w:fldChar w:fldCharType="end"/>
        </w:r>
      </w:p>
    </w:sdtContent>
  </w:sdt>
  <w:p w:rsidR="006D331A" w:rsidRDefault="006D331A" w:rsidP="002C6241">
    <w:pPr>
      <w:pStyle w:val="aa"/>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0603E"/>
    <w:rsid w:val="00021CC9"/>
    <w:rsid w:val="000248E0"/>
    <w:rsid w:val="000438A6"/>
    <w:rsid w:val="00063C5B"/>
    <w:rsid w:val="00076FD6"/>
    <w:rsid w:val="00085BD1"/>
    <w:rsid w:val="000932A2"/>
    <w:rsid w:val="0009434F"/>
    <w:rsid w:val="00096B17"/>
    <w:rsid w:val="000A006B"/>
    <w:rsid w:val="000B1DBF"/>
    <w:rsid w:val="000B7B82"/>
    <w:rsid w:val="000B7E6E"/>
    <w:rsid w:val="000C59E0"/>
    <w:rsid w:val="000C6833"/>
    <w:rsid w:val="000D145E"/>
    <w:rsid w:val="000E612B"/>
    <w:rsid w:val="000F1E61"/>
    <w:rsid w:val="000F7272"/>
    <w:rsid w:val="00100A09"/>
    <w:rsid w:val="00111A6A"/>
    <w:rsid w:val="001138EA"/>
    <w:rsid w:val="00116484"/>
    <w:rsid w:val="00144E63"/>
    <w:rsid w:val="001525BC"/>
    <w:rsid w:val="00166A67"/>
    <w:rsid w:val="001742FC"/>
    <w:rsid w:val="001B029B"/>
    <w:rsid w:val="001B35C6"/>
    <w:rsid w:val="001B61C9"/>
    <w:rsid w:val="001D1415"/>
    <w:rsid w:val="001E06C2"/>
    <w:rsid w:val="001E2781"/>
    <w:rsid w:val="001F218F"/>
    <w:rsid w:val="00213FBE"/>
    <w:rsid w:val="0022698D"/>
    <w:rsid w:val="00252ABC"/>
    <w:rsid w:val="002619CB"/>
    <w:rsid w:val="002702CF"/>
    <w:rsid w:val="0027491E"/>
    <w:rsid w:val="00291844"/>
    <w:rsid w:val="002926C3"/>
    <w:rsid w:val="002A55C0"/>
    <w:rsid w:val="002A77A7"/>
    <w:rsid w:val="002B0C2C"/>
    <w:rsid w:val="002B51BF"/>
    <w:rsid w:val="002B5749"/>
    <w:rsid w:val="002C36FC"/>
    <w:rsid w:val="002C6241"/>
    <w:rsid w:val="002D6FFA"/>
    <w:rsid w:val="002D7E5E"/>
    <w:rsid w:val="002E2667"/>
    <w:rsid w:val="002E3F59"/>
    <w:rsid w:val="002E4FF9"/>
    <w:rsid w:val="002F06D4"/>
    <w:rsid w:val="00304C56"/>
    <w:rsid w:val="003056A8"/>
    <w:rsid w:val="0031009C"/>
    <w:rsid w:val="00320CA4"/>
    <w:rsid w:val="003228A4"/>
    <w:rsid w:val="003259FB"/>
    <w:rsid w:val="00341207"/>
    <w:rsid w:val="00352CB4"/>
    <w:rsid w:val="003641CD"/>
    <w:rsid w:val="00381A7C"/>
    <w:rsid w:val="00383DEB"/>
    <w:rsid w:val="003947AC"/>
    <w:rsid w:val="00395F23"/>
    <w:rsid w:val="0039645A"/>
    <w:rsid w:val="003A768B"/>
    <w:rsid w:val="003B0B6C"/>
    <w:rsid w:val="003C31BA"/>
    <w:rsid w:val="003D3A5D"/>
    <w:rsid w:val="003D7695"/>
    <w:rsid w:val="003E6F7D"/>
    <w:rsid w:val="004052AB"/>
    <w:rsid w:val="004158E5"/>
    <w:rsid w:val="00416064"/>
    <w:rsid w:val="0041753B"/>
    <w:rsid w:val="004202B5"/>
    <w:rsid w:val="00420EC1"/>
    <w:rsid w:val="00424604"/>
    <w:rsid w:val="00427639"/>
    <w:rsid w:val="00432E58"/>
    <w:rsid w:val="00436E26"/>
    <w:rsid w:val="00441F0E"/>
    <w:rsid w:val="004448E4"/>
    <w:rsid w:val="00450F08"/>
    <w:rsid w:val="004515AB"/>
    <w:rsid w:val="0045725B"/>
    <w:rsid w:val="00463A5B"/>
    <w:rsid w:val="004741FD"/>
    <w:rsid w:val="00480CCA"/>
    <w:rsid w:val="00495A6E"/>
    <w:rsid w:val="004A3ACD"/>
    <w:rsid w:val="004A78F5"/>
    <w:rsid w:val="004B30D6"/>
    <w:rsid w:val="004D087C"/>
    <w:rsid w:val="004D365E"/>
    <w:rsid w:val="004E43AA"/>
    <w:rsid w:val="004E7600"/>
    <w:rsid w:val="004F3BF5"/>
    <w:rsid w:val="004F5A6E"/>
    <w:rsid w:val="0050637C"/>
    <w:rsid w:val="00510137"/>
    <w:rsid w:val="00522F46"/>
    <w:rsid w:val="005306FF"/>
    <w:rsid w:val="00540469"/>
    <w:rsid w:val="0054798D"/>
    <w:rsid w:val="00557DE3"/>
    <w:rsid w:val="0056078C"/>
    <w:rsid w:val="00564923"/>
    <w:rsid w:val="00586A49"/>
    <w:rsid w:val="00587265"/>
    <w:rsid w:val="00590F3A"/>
    <w:rsid w:val="005917AF"/>
    <w:rsid w:val="00592A9B"/>
    <w:rsid w:val="005A672B"/>
    <w:rsid w:val="005A7F93"/>
    <w:rsid w:val="005B14E6"/>
    <w:rsid w:val="005B1A6F"/>
    <w:rsid w:val="005C1D06"/>
    <w:rsid w:val="005D0AFC"/>
    <w:rsid w:val="005D2DF0"/>
    <w:rsid w:val="005D601E"/>
    <w:rsid w:val="005F59C7"/>
    <w:rsid w:val="00631A86"/>
    <w:rsid w:val="0065399D"/>
    <w:rsid w:val="0067163C"/>
    <w:rsid w:val="00672A12"/>
    <w:rsid w:val="00692276"/>
    <w:rsid w:val="00696C1F"/>
    <w:rsid w:val="006A1245"/>
    <w:rsid w:val="006A3633"/>
    <w:rsid w:val="006A6CC6"/>
    <w:rsid w:val="006D1825"/>
    <w:rsid w:val="006D331A"/>
    <w:rsid w:val="006D510F"/>
    <w:rsid w:val="006E4BD5"/>
    <w:rsid w:val="006E5457"/>
    <w:rsid w:val="006E5A9C"/>
    <w:rsid w:val="006E6B43"/>
    <w:rsid w:val="006F3263"/>
    <w:rsid w:val="006F670A"/>
    <w:rsid w:val="00700F69"/>
    <w:rsid w:val="00710D18"/>
    <w:rsid w:val="0071522C"/>
    <w:rsid w:val="00724560"/>
    <w:rsid w:val="007369FA"/>
    <w:rsid w:val="0074040E"/>
    <w:rsid w:val="00740C93"/>
    <w:rsid w:val="00760341"/>
    <w:rsid w:val="007666E5"/>
    <w:rsid w:val="00773599"/>
    <w:rsid w:val="007A52E8"/>
    <w:rsid w:val="007B2AC5"/>
    <w:rsid w:val="007B5093"/>
    <w:rsid w:val="007D5CF1"/>
    <w:rsid w:val="007E054B"/>
    <w:rsid w:val="007E0AE2"/>
    <w:rsid w:val="007F0552"/>
    <w:rsid w:val="007F131B"/>
    <w:rsid w:val="008027B4"/>
    <w:rsid w:val="0081662E"/>
    <w:rsid w:val="0082205C"/>
    <w:rsid w:val="00834C3D"/>
    <w:rsid w:val="00841918"/>
    <w:rsid w:val="00862F41"/>
    <w:rsid w:val="008677B3"/>
    <w:rsid w:val="00885B0A"/>
    <w:rsid w:val="00887929"/>
    <w:rsid w:val="00892008"/>
    <w:rsid w:val="00892827"/>
    <w:rsid w:val="008B44B2"/>
    <w:rsid w:val="008D1FAC"/>
    <w:rsid w:val="008E3664"/>
    <w:rsid w:val="008F0FFB"/>
    <w:rsid w:val="008F2117"/>
    <w:rsid w:val="008F50D6"/>
    <w:rsid w:val="008F7970"/>
    <w:rsid w:val="00914AFA"/>
    <w:rsid w:val="0092351D"/>
    <w:rsid w:val="00930C2D"/>
    <w:rsid w:val="0093254C"/>
    <w:rsid w:val="009526B7"/>
    <w:rsid w:val="009A5466"/>
    <w:rsid w:val="009A64E8"/>
    <w:rsid w:val="009D3056"/>
    <w:rsid w:val="009E1F7F"/>
    <w:rsid w:val="009E31D4"/>
    <w:rsid w:val="009E6677"/>
    <w:rsid w:val="009F1A09"/>
    <w:rsid w:val="009F2269"/>
    <w:rsid w:val="009F7EDB"/>
    <w:rsid w:val="00A13C59"/>
    <w:rsid w:val="00A206A3"/>
    <w:rsid w:val="00A433A9"/>
    <w:rsid w:val="00A65027"/>
    <w:rsid w:val="00A70D23"/>
    <w:rsid w:val="00A92343"/>
    <w:rsid w:val="00AA015D"/>
    <w:rsid w:val="00AB0B7B"/>
    <w:rsid w:val="00AB2F65"/>
    <w:rsid w:val="00AC774F"/>
    <w:rsid w:val="00AD2893"/>
    <w:rsid w:val="00AE12D9"/>
    <w:rsid w:val="00AE35F1"/>
    <w:rsid w:val="00AE44DB"/>
    <w:rsid w:val="00B011EF"/>
    <w:rsid w:val="00B02F10"/>
    <w:rsid w:val="00B360B7"/>
    <w:rsid w:val="00B43C98"/>
    <w:rsid w:val="00B56741"/>
    <w:rsid w:val="00B61AAC"/>
    <w:rsid w:val="00B736BE"/>
    <w:rsid w:val="00B8219E"/>
    <w:rsid w:val="00B8280E"/>
    <w:rsid w:val="00B94440"/>
    <w:rsid w:val="00B97745"/>
    <w:rsid w:val="00BA038C"/>
    <w:rsid w:val="00BA2BF3"/>
    <w:rsid w:val="00BA4433"/>
    <w:rsid w:val="00BD5CEA"/>
    <w:rsid w:val="00BD7146"/>
    <w:rsid w:val="00BE5953"/>
    <w:rsid w:val="00BE5A10"/>
    <w:rsid w:val="00BF2BA7"/>
    <w:rsid w:val="00BF2FB3"/>
    <w:rsid w:val="00BF3DC8"/>
    <w:rsid w:val="00C1071E"/>
    <w:rsid w:val="00C201B6"/>
    <w:rsid w:val="00C272A9"/>
    <w:rsid w:val="00C32900"/>
    <w:rsid w:val="00C40AC9"/>
    <w:rsid w:val="00C425C7"/>
    <w:rsid w:val="00C46398"/>
    <w:rsid w:val="00C5153C"/>
    <w:rsid w:val="00C63F55"/>
    <w:rsid w:val="00C669D4"/>
    <w:rsid w:val="00C73FA7"/>
    <w:rsid w:val="00C77F3E"/>
    <w:rsid w:val="00C946CF"/>
    <w:rsid w:val="00CA2AE7"/>
    <w:rsid w:val="00CB0769"/>
    <w:rsid w:val="00CB1532"/>
    <w:rsid w:val="00CC626E"/>
    <w:rsid w:val="00CD6B29"/>
    <w:rsid w:val="00CE1290"/>
    <w:rsid w:val="00CE4CC8"/>
    <w:rsid w:val="00CF126F"/>
    <w:rsid w:val="00CF499A"/>
    <w:rsid w:val="00D11C56"/>
    <w:rsid w:val="00D2036A"/>
    <w:rsid w:val="00D26DED"/>
    <w:rsid w:val="00D37CEB"/>
    <w:rsid w:val="00D420DB"/>
    <w:rsid w:val="00D5475C"/>
    <w:rsid w:val="00D61A24"/>
    <w:rsid w:val="00D63463"/>
    <w:rsid w:val="00D6671F"/>
    <w:rsid w:val="00D80098"/>
    <w:rsid w:val="00D87FAE"/>
    <w:rsid w:val="00D90733"/>
    <w:rsid w:val="00D952C6"/>
    <w:rsid w:val="00DA01A9"/>
    <w:rsid w:val="00DA4F03"/>
    <w:rsid w:val="00DB3EDE"/>
    <w:rsid w:val="00DC3F3A"/>
    <w:rsid w:val="00DC71A9"/>
    <w:rsid w:val="00DD2B8E"/>
    <w:rsid w:val="00DD74BA"/>
    <w:rsid w:val="00DE0E9C"/>
    <w:rsid w:val="00DE4E24"/>
    <w:rsid w:val="00E14966"/>
    <w:rsid w:val="00E171DC"/>
    <w:rsid w:val="00E27214"/>
    <w:rsid w:val="00E321EB"/>
    <w:rsid w:val="00E36144"/>
    <w:rsid w:val="00E54DED"/>
    <w:rsid w:val="00E57578"/>
    <w:rsid w:val="00E609CF"/>
    <w:rsid w:val="00E76ECD"/>
    <w:rsid w:val="00E8739C"/>
    <w:rsid w:val="00E9097C"/>
    <w:rsid w:val="00E92720"/>
    <w:rsid w:val="00EA2D2F"/>
    <w:rsid w:val="00EA6F58"/>
    <w:rsid w:val="00EB0A1E"/>
    <w:rsid w:val="00EB5D8E"/>
    <w:rsid w:val="00EE2E3C"/>
    <w:rsid w:val="00EE473C"/>
    <w:rsid w:val="00EE4949"/>
    <w:rsid w:val="00F03C3A"/>
    <w:rsid w:val="00F065F5"/>
    <w:rsid w:val="00F17685"/>
    <w:rsid w:val="00F22C53"/>
    <w:rsid w:val="00F237C6"/>
    <w:rsid w:val="00F411ED"/>
    <w:rsid w:val="00F44900"/>
    <w:rsid w:val="00F53B69"/>
    <w:rsid w:val="00F571BF"/>
    <w:rsid w:val="00F6301A"/>
    <w:rsid w:val="00F80D97"/>
    <w:rsid w:val="00F861E6"/>
    <w:rsid w:val="00F86AD6"/>
    <w:rsid w:val="00FB3780"/>
    <w:rsid w:val="00FB629C"/>
    <w:rsid w:val="00FD00C2"/>
    <w:rsid w:val="00FE1EC3"/>
    <w:rsid w:val="00FE477C"/>
    <w:rsid w:val="00FE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C791"/>
  <w15:docId w15:val="{E9FCFC37-E257-48B7-8E7C-510064F9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character" w:styleId="af1">
    <w:name w:val="FollowedHyperlink"/>
    <w:basedOn w:val="a0"/>
    <w:uiPriority w:val="99"/>
    <w:semiHidden/>
    <w:unhideWhenUsed/>
    <w:rsid w:val="0000603E"/>
    <w:rPr>
      <w:color w:val="800080" w:themeColor="followedHyperlink"/>
      <w:u w:val="single"/>
    </w:rPr>
  </w:style>
  <w:style w:type="paragraph" w:styleId="af2">
    <w:name w:val="Balloon Text"/>
    <w:basedOn w:val="a"/>
    <w:link w:val="af3"/>
    <w:uiPriority w:val="99"/>
    <w:semiHidden/>
    <w:unhideWhenUsed/>
    <w:rsid w:val="004F5A6E"/>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F5A6E"/>
    <w:rPr>
      <w:rFonts w:ascii="Tahoma" w:eastAsia="Times New Roman" w:hAnsi="Tahoma" w:cs="Tahoma"/>
      <w:sz w:val="16"/>
      <w:szCs w:val="16"/>
      <w:lang w:eastAsia="ru-RU"/>
    </w:rPr>
  </w:style>
  <w:style w:type="paragraph" w:styleId="af4">
    <w:name w:val="endnote text"/>
    <w:basedOn w:val="a"/>
    <w:link w:val="af5"/>
    <w:uiPriority w:val="99"/>
    <w:semiHidden/>
    <w:unhideWhenUsed/>
    <w:rsid w:val="00CF126F"/>
    <w:pPr>
      <w:spacing w:line="240" w:lineRule="auto"/>
    </w:pPr>
    <w:rPr>
      <w:sz w:val="20"/>
      <w:szCs w:val="20"/>
    </w:rPr>
  </w:style>
  <w:style w:type="character" w:customStyle="1" w:styleId="af5">
    <w:name w:val="Текст концевой сноски Знак"/>
    <w:basedOn w:val="a0"/>
    <w:link w:val="af4"/>
    <w:uiPriority w:val="99"/>
    <w:semiHidden/>
    <w:rsid w:val="00CF126F"/>
    <w:rPr>
      <w:rFonts w:ascii="Times New Roman" w:eastAsia="Times New Roman" w:hAnsi="Times New Roman" w:cs="Times New Roman"/>
      <w:sz w:val="20"/>
      <w:szCs w:val="20"/>
      <w:lang w:eastAsia="ru-RU"/>
    </w:rPr>
  </w:style>
  <w:style w:type="character" w:styleId="af6">
    <w:name w:val="endnote reference"/>
    <w:basedOn w:val="a0"/>
    <w:uiPriority w:val="99"/>
    <w:semiHidden/>
    <w:unhideWhenUsed/>
    <w:rsid w:val="00CF12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47129519">
      <w:bodyDiv w:val="1"/>
      <w:marLeft w:val="0"/>
      <w:marRight w:val="0"/>
      <w:marTop w:val="0"/>
      <w:marBottom w:val="0"/>
      <w:divBdr>
        <w:top w:val="none" w:sz="0" w:space="0" w:color="auto"/>
        <w:left w:val="none" w:sz="0" w:space="0" w:color="auto"/>
        <w:bottom w:val="none" w:sz="0" w:space="0" w:color="auto"/>
        <w:right w:val="none" w:sz="0" w:space="0" w:color="auto"/>
      </w:divBdr>
    </w:div>
    <w:div w:id="647171675">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970136336">
      <w:bodyDiv w:val="1"/>
      <w:marLeft w:val="0"/>
      <w:marRight w:val="0"/>
      <w:marTop w:val="0"/>
      <w:marBottom w:val="0"/>
      <w:divBdr>
        <w:top w:val="none" w:sz="0" w:space="0" w:color="auto"/>
        <w:left w:val="none" w:sz="0" w:space="0" w:color="auto"/>
        <w:bottom w:val="none" w:sz="0" w:space="0" w:color="auto"/>
        <w:right w:val="none" w:sz="0" w:space="0" w:color="auto"/>
      </w:divBdr>
    </w:div>
    <w:div w:id="1052851209">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{F15EAB3C-63AD-4750-9EC5-CA9689C723D3}</b:Guid>
    <b:RefOrder>2</b:RefOrder>
  </b:Source>
</b:Sources>
</file>

<file path=customXml/itemProps1.xml><?xml version="1.0" encoding="utf-8"?>
<ds:datastoreItem xmlns:ds="http://schemas.openxmlformats.org/officeDocument/2006/customXml" ds:itemID="{5E1BD3D3-0062-4781-8186-56FDBC3C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2779</Words>
  <Characters>15845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Усольцев</dc:creator>
  <cp:lastModifiedBy>Тонков Дмитрий Сергеевич</cp:lastModifiedBy>
  <cp:revision>7</cp:revision>
  <cp:lastPrinted>2019-08-15T10:26:00Z</cp:lastPrinted>
  <dcterms:created xsi:type="dcterms:W3CDTF">2019-09-19T06:36:00Z</dcterms:created>
  <dcterms:modified xsi:type="dcterms:W3CDTF">2019-09-26T04:32:00Z</dcterms:modified>
</cp:coreProperties>
</file>